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3ADBFC" w14:textId="49BE155B" w:rsidR="00CC1FBF" w:rsidRDefault="00CC1FBF" w:rsidP="00CC1FBF">
      <w:pPr>
        <w:spacing w:line="276" w:lineRule="auto"/>
      </w:pPr>
      <w:r>
        <w:fldChar w:fldCharType="begin"/>
      </w:r>
      <w:r>
        <w:instrText xml:space="preserve"> INCLUDEPICTURE "https://www.cityofxanthi.gr/images/dimos/logos/logoGRnew.png#joomlaImage://local-images/dimos/logos/logoGRnew.png?width=240&amp;height=90" \* MERGEFORMATINET </w:instrText>
      </w:r>
      <w:r>
        <w:fldChar w:fldCharType="separate"/>
      </w:r>
      <w:r w:rsidR="00624B02">
        <w:fldChar w:fldCharType="begin"/>
      </w:r>
      <w:r w:rsidR="00624B02">
        <w:instrText xml:space="preserve"> INCLUDEPICTURE  "https://www.cityofxanthi.gr/images/dimos/logos/logoGRnew.png#joomlaImage://local-images/dimos/logos/logoGRnew.png?width=240&amp;height=90" \* MERGEFORMATINET </w:instrText>
      </w:r>
      <w:r w:rsidR="00624B02">
        <w:fldChar w:fldCharType="separate"/>
      </w:r>
      <w:r w:rsidR="009E49E4">
        <w:fldChar w:fldCharType="begin"/>
      </w:r>
      <w:r w:rsidR="009E49E4">
        <w:instrText xml:space="preserve"> INCLUDEPICTURE  "https://www.cityofxanthi.gr/images/dimos/logos/logoGRnew.png#joomlaImage://local-images/dimos/logos/logoGRnew.png?width=240&amp;height=90" \* MERGEFORMATINET </w:instrText>
      </w:r>
      <w:r w:rsidR="009E49E4">
        <w:fldChar w:fldCharType="separate"/>
      </w:r>
      <w:r w:rsidR="009E49E4">
        <w:fldChar w:fldCharType="begin"/>
      </w:r>
      <w:r w:rsidR="009E49E4">
        <w:instrText xml:space="preserve"> INCLUDEPICTURE  "https://www.cityofxanthi.gr/images/dimos/logos/logoGRnew.png#joomlaImage://local-images/dimos/logos/logoGRnew.png?width=240&amp;height=90" \* MERGEFORMATINET </w:instrText>
      </w:r>
      <w:r w:rsidR="009E49E4">
        <w:fldChar w:fldCharType="separate"/>
      </w:r>
      <w:r w:rsidR="00E50160">
        <w:fldChar w:fldCharType="begin"/>
      </w:r>
      <w:r w:rsidR="00E50160">
        <w:instrText xml:space="preserve"> INCLUDEPICTURE  "https://www.cityofxanthi.gr/images/dimos/logos/logoGRnew.png#joomlaImage://local-images/dimos/logos/logoGRnew.png?width=240&amp;height=90" \* MERGEFORMATINET </w:instrText>
      </w:r>
      <w:r w:rsidR="00E50160">
        <w:fldChar w:fldCharType="separate"/>
      </w:r>
      <w:r w:rsidR="00250510">
        <w:fldChar w:fldCharType="begin"/>
      </w:r>
      <w:r w:rsidR="00250510">
        <w:instrText xml:space="preserve"> INCLUDEPICTURE  "https://www.cityofxanthi.gr/images/dimos/logos/logoGRnew.png#joomlaImage://local-images/dimos/logos/logoGRnew.png?width=240&amp;height=90" \* MERGEFORMATINET </w:instrText>
      </w:r>
      <w:r w:rsidR="00250510">
        <w:fldChar w:fldCharType="separate"/>
      </w:r>
      <w:r w:rsidR="00B17C94">
        <w:fldChar w:fldCharType="begin"/>
      </w:r>
      <w:r w:rsidR="00B17C94">
        <w:instrText xml:space="preserve"> INCLUDEPICTURE  "https://www.cityofxanthi.gr/images/dimos/logos/logoGRnew.png#joomlaImage://local-images/dimos/logos/logoGRnew.png?width=240&amp;height=90" \* MERGEFORMATINET </w:instrText>
      </w:r>
      <w:r w:rsidR="00B17C94">
        <w:fldChar w:fldCharType="separate"/>
      </w:r>
      <w:r w:rsidR="00ED721D">
        <w:fldChar w:fldCharType="begin"/>
      </w:r>
      <w:r w:rsidR="00ED721D">
        <w:instrText xml:space="preserve"> INCLUDEPICTURE  "https://www.cityofxanthi.gr/images/dimos/logos/logoGRnew.png#joomlaImage://local-images/dimos/logos/logoGRnew.png?width=240&amp;height=90" \* MERGEFORMATINET </w:instrText>
      </w:r>
      <w:r w:rsidR="00ED721D">
        <w:fldChar w:fldCharType="separate"/>
      </w:r>
      <w:r>
        <w:fldChar w:fldCharType="begin"/>
      </w:r>
      <w:r>
        <w:instrText xml:space="preserve"> INCLUDEPICTURE  "https://www.cityofxanthi.gr/images/dimos/logos/logoGRnew.png#joomlaImage://local-images/dimos/logos/logoGRnew.png?width=240&amp;height=90" \* MERGEFORMATINET </w:instrText>
      </w:r>
      <w:r>
        <w:fldChar w:fldCharType="separate"/>
      </w:r>
      <w:r>
        <w:fldChar w:fldCharType="begin"/>
      </w:r>
      <w:r>
        <w:instrText xml:space="preserve"> INCLUDEPICTURE  "https://www.cityofxanthi.gr/images/dimos/logos/logoGRnew.png#joomlaImage://local-images/dimos/logos/logoGRnew.png?width=240&amp;height=90" \* MERGEFORMATINET </w:instrText>
      </w:r>
      <w:r>
        <w:fldChar w:fldCharType="separate"/>
      </w:r>
      <w:r w:rsidR="007B70D5">
        <w:fldChar w:fldCharType="begin"/>
      </w:r>
      <w:r w:rsidR="007B70D5">
        <w:instrText xml:space="preserve"> INCLUDEPICTURE  "https://www.cityofxanthi.gr/images/dimos/logos/logoGRnew.png#joomlaImage://local-images/dimos/logos/logoGRnew.png?width=240&amp;height=90" \* MERGEFORMATINET </w:instrText>
      </w:r>
      <w:r w:rsidR="007B70D5">
        <w:fldChar w:fldCharType="separate"/>
      </w:r>
      <w:r>
        <w:fldChar w:fldCharType="begin"/>
      </w:r>
      <w:r>
        <w:instrText xml:space="preserve"> INCLUDEPICTURE  "https://www.cityofxanthi.gr/images/dimos/logos/logoGRnew.png#joomlaImage://local-images/dimos/logos/logoGRnew.png?width=240&amp;height=90" \* MERGEFORMATINET </w:instrText>
      </w:r>
      <w:r>
        <w:fldChar w:fldCharType="separate"/>
      </w:r>
      <w:r w:rsidR="00792EFD">
        <w:fldChar w:fldCharType="begin"/>
      </w:r>
      <w:r w:rsidR="00792EFD">
        <w:instrText xml:space="preserve"> </w:instrText>
      </w:r>
      <w:r w:rsidR="00792EFD">
        <w:instrText xml:space="preserve">INCLUDEPICTURE  "https://www.cityofxanthi.gr/images/dimos/logos/logoGRnew.png#joomlaImage://local-images/dimos/logos/logoGRnew.png?width=240&amp;height=90" \* </w:instrText>
      </w:r>
      <w:r w:rsidR="00792EFD">
        <w:instrText>MERGEFORMATINET</w:instrText>
      </w:r>
      <w:r w:rsidR="00792EFD">
        <w:instrText xml:space="preserve"> </w:instrText>
      </w:r>
      <w:r w:rsidR="00792EFD">
        <w:fldChar w:fldCharType="separate"/>
      </w:r>
      <w:r w:rsidR="00E70F6F">
        <w:pict w14:anchorId="3FCB21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Αρχική" style="width:120.2pt;height:44.8pt">
            <v:imagedata r:id="rId8" r:href="rId9"/>
          </v:shape>
        </w:pict>
      </w:r>
      <w:r w:rsidR="00792EFD">
        <w:fldChar w:fldCharType="end"/>
      </w:r>
      <w:r>
        <w:fldChar w:fldCharType="end"/>
      </w:r>
      <w:r w:rsidR="007B70D5">
        <w:fldChar w:fldCharType="end"/>
      </w:r>
      <w:r>
        <w:fldChar w:fldCharType="end"/>
      </w:r>
      <w:r>
        <w:fldChar w:fldCharType="end"/>
      </w:r>
      <w:r w:rsidR="00ED721D">
        <w:fldChar w:fldCharType="end"/>
      </w:r>
      <w:r w:rsidR="00B17C94">
        <w:fldChar w:fldCharType="end"/>
      </w:r>
      <w:r w:rsidR="00250510">
        <w:fldChar w:fldCharType="end"/>
      </w:r>
      <w:r w:rsidR="00E50160">
        <w:fldChar w:fldCharType="end"/>
      </w:r>
      <w:r w:rsidR="009E49E4">
        <w:fldChar w:fldCharType="end"/>
      </w:r>
      <w:r w:rsidR="009E49E4">
        <w:fldChar w:fldCharType="end"/>
      </w:r>
      <w:r w:rsidR="00624B02">
        <w:fldChar w:fldCharType="end"/>
      </w:r>
      <w:r>
        <w:fldChar w:fldCharType="end"/>
      </w:r>
    </w:p>
    <w:p w14:paraId="1C462731" w14:textId="77777777" w:rsidR="00CC1FBF" w:rsidRDefault="00CC1FBF" w:rsidP="00CC1FBF">
      <w:pPr>
        <w:spacing w:line="276" w:lineRule="auto"/>
        <w:rPr>
          <w:rFonts w:ascii="Arial" w:hAnsi="Arial" w:cs="Arial"/>
          <w:b/>
          <w:bCs/>
          <w:sz w:val="32"/>
          <w:szCs w:val="32"/>
          <w:u w:val="single"/>
        </w:rPr>
      </w:pPr>
    </w:p>
    <w:p w14:paraId="74C321E2" w14:textId="308E82C0" w:rsidR="0025284B" w:rsidRPr="0010357E" w:rsidRDefault="0025284B" w:rsidP="0025284B">
      <w:pPr>
        <w:spacing w:line="276" w:lineRule="auto"/>
        <w:jc w:val="center"/>
        <w:rPr>
          <w:rFonts w:ascii="Arial" w:hAnsi="Arial" w:cs="Arial"/>
          <w:b/>
          <w:bCs/>
          <w:sz w:val="32"/>
          <w:szCs w:val="32"/>
          <w:u w:val="single"/>
        </w:rPr>
      </w:pPr>
      <w:r w:rsidRPr="0010357E">
        <w:rPr>
          <w:rFonts w:ascii="Arial" w:hAnsi="Arial" w:cs="Arial"/>
          <w:b/>
          <w:bCs/>
          <w:sz w:val="32"/>
          <w:szCs w:val="32"/>
          <w:u w:val="single"/>
        </w:rPr>
        <w:t xml:space="preserve">Κ Α Ν Ο Ν Ι Σ Μ Ο Σ </w:t>
      </w:r>
    </w:p>
    <w:p w14:paraId="17F35BEB" w14:textId="2662C4FB" w:rsidR="0025284B" w:rsidRPr="0025284B" w:rsidRDefault="0025284B" w:rsidP="0025284B">
      <w:pPr>
        <w:spacing w:line="276" w:lineRule="auto"/>
        <w:jc w:val="center"/>
        <w:rPr>
          <w:rFonts w:ascii="Arial" w:hAnsi="Arial" w:cs="Arial"/>
          <w:b/>
          <w:bCs/>
          <w:sz w:val="26"/>
          <w:szCs w:val="26"/>
          <w:u w:val="single"/>
        </w:rPr>
      </w:pPr>
      <w:r w:rsidRPr="0010357E">
        <w:rPr>
          <w:rFonts w:ascii="Arial" w:hAnsi="Arial" w:cs="Arial"/>
          <w:b/>
          <w:bCs/>
          <w:sz w:val="26"/>
          <w:szCs w:val="26"/>
          <w:u w:val="single"/>
        </w:rPr>
        <w:t>ΛΕΙΤΟΥΡΓΙΑΣ ΒΡΑΧΥΧΡΟΝΙΩΝ ΑΓΟΡΩΝ ΔΗΜΟΥ ΞΑΝΘΗΣ</w:t>
      </w:r>
    </w:p>
    <w:p w14:paraId="3E8840F9" w14:textId="77777777" w:rsidR="0025284B" w:rsidRPr="0025284B" w:rsidRDefault="0025284B" w:rsidP="0025284B">
      <w:pPr>
        <w:spacing w:line="276" w:lineRule="auto"/>
        <w:jc w:val="both"/>
        <w:rPr>
          <w:rFonts w:ascii="Arial" w:hAnsi="Arial" w:cs="Arial"/>
          <w:sz w:val="26"/>
          <w:szCs w:val="26"/>
        </w:rPr>
      </w:pPr>
    </w:p>
    <w:p w14:paraId="13374E2C" w14:textId="77777777" w:rsidR="0025284B" w:rsidRP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 xml:space="preserve">Άρθρο 1 </w:t>
      </w:r>
    </w:p>
    <w:p w14:paraId="17A310B6" w14:textId="539C8F9F"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ΑΝΤΙΚΕΙΜΕΝΟ ΚΑΝΟΝΙΣΜΟΥ</w:t>
      </w:r>
    </w:p>
    <w:p w14:paraId="383EA6AC" w14:textId="77777777" w:rsidR="00097E74" w:rsidRPr="0025284B" w:rsidRDefault="00097E74" w:rsidP="0025284B">
      <w:pPr>
        <w:spacing w:after="0" w:line="276" w:lineRule="auto"/>
        <w:jc w:val="center"/>
        <w:rPr>
          <w:rFonts w:ascii="Arial" w:hAnsi="Arial" w:cs="Arial"/>
          <w:b/>
          <w:bCs/>
          <w:sz w:val="24"/>
          <w:szCs w:val="24"/>
        </w:rPr>
      </w:pPr>
    </w:p>
    <w:p w14:paraId="46ED6C4D"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 xml:space="preserve"> Ο παρών κανονισμός:</w:t>
      </w:r>
    </w:p>
    <w:p w14:paraId="4C0EA004" w14:textId="07DAD92F"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Ρυθμίζει την οργάνωση, τις προϋποθέσεις λειτουργίας και τους όρους για την έγκριση συμμετοχής των πωλητών στις βραχυχρόνιες αγορές του άρθρου 2 του Ν. 4849/2021, η λειτουργία των οποίων ανήκει στην αρμοδιότητα των Δήμων (ολιγοήμερες εορταστικές αγορές, αγορές Χριστουγέννων και αγορές Πάσχα, </w:t>
      </w:r>
      <w:proofErr w:type="spellStart"/>
      <w:r w:rsidR="0017568F">
        <w:rPr>
          <w:rFonts w:ascii="Arial" w:hAnsi="Arial" w:cs="Arial"/>
          <w:sz w:val="24"/>
          <w:szCs w:val="24"/>
        </w:rPr>
        <w:t>εμποροπανήγυρεις</w:t>
      </w:r>
      <w:proofErr w:type="spellEnd"/>
      <w:r w:rsidR="0017568F">
        <w:rPr>
          <w:rFonts w:ascii="Arial" w:hAnsi="Arial" w:cs="Arial"/>
          <w:sz w:val="24"/>
          <w:szCs w:val="24"/>
        </w:rPr>
        <w:t xml:space="preserve">, </w:t>
      </w:r>
      <w:r w:rsidRPr="0025284B">
        <w:rPr>
          <w:rFonts w:ascii="Arial" w:hAnsi="Arial" w:cs="Arial"/>
          <w:sz w:val="24"/>
          <w:szCs w:val="24"/>
        </w:rPr>
        <w:t>επετειακές, πολιτιστικές αγορές και εποχιακές αγορές).</w:t>
      </w:r>
    </w:p>
    <w:p w14:paraId="681D99F5" w14:textId="427F65F4" w:rsid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Ορίζει τους κανόνες, οι οποίοι θα διασφαλίζουν την αισθητική, την υγιεινή και την τάξη στον χώρο λειτουργίας των αγορών.</w:t>
      </w:r>
    </w:p>
    <w:p w14:paraId="060745CA" w14:textId="77777777" w:rsidR="00576C3D" w:rsidRDefault="00576C3D" w:rsidP="0025284B">
      <w:pPr>
        <w:spacing w:after="0" w:line="276" w:lineRule="auto"/>
        <w:jc w:val="center"/>
        <w:rPr>
          <w:rFonts w:ascii="Arial" w:hAnsi="Arial" w:cs="Arial"/>
          <w:b/>
          <w:bCs/>
          <w:sz w:val="24"/>
          <w:szCs w:val="24"/>
        </w:rPr>
      </w:pPr>
    </w:p>
    <w:p w14:paraId="4F60EFBD" w14:textId="4BB1FB6C" w:rsidR="0025284B" w:rsidRP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 xml:space="preserve">Άρθρο 2 </w:t>
      </w:r>
    </w:p>
    <w:p w14:paraId="52A84A68" w14:textId="6F13D857"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ΝΟΜΙΚΟ ΠΛΑΙΣΙΟ</w:t>
      </w:r>
    </w:p>
    <w:p w14:paraId="675F71C5" w14:textId="77777777" w:rsidR="00097E74" w:rsidRPr="0025284B" w:rsidRDefault="00097E74" w:rsidP="0025284B">
      <w:pPr>
        <w:spacing w:after="0" w:line="276" w:lineRule="auto"/>
        <w:jc w:val="center"/>
        <w:rPr>
          <w:rFonts w:ascii="Arial" w:hAnsi="Arial" w:cs="Arial"/>
          <w:b/>
          <w:bCs/>
          <w:sz w:val="24"/>
          <w:szCs w:val="24"/>
        </w:rPr>
      </w:pPr>
    </w:p>
    <w:p w14:paraId="1D3B6208" w14:textId="77777777" w:rsidR="0025284B" w:rsidRPr="0025284B" w:rsidRDefault="0025284B" w:rsidP="00097E74">
      <w:pPr>
        <w:spacing w:line="276" w:lineRule="auto"/>
        <w:ind w:firstLine="360"/>
        <w:jc w:val="both"/>
        <w:rPr>
          <w:rFonts w:ascii="Arial" w:hAnsi="Arial" w:cs="Arial"/>
          <w:sz w:val="24"/>
          <w:szCs w:val="24"/>
        </w:rPr>
      </w:pPr>
      <w:r w:rsidRPr="0025284B">
        <w:rPr>
          <w:rFonts w:ascii="Arial" w:hAnsi="Arial" w:cs="Arial"/>
          <w:sz w:val="24"/>
          <w:szCs w:val="24"/>
        </w:rPr>
        <w:t>Ο παρών Κανονισμός έχει λάβει υπόψη :</w:t>
      </w:r>
    </w:p>
    <w:p w14:paraId="0A2C961D" w14:textId="77777777" w:rsidR="0025284B" w:rsidRPr="00D07C38" w:rsidRDefault="0025284B" w:rsidP="00D07C38">
      <w:pPr>
        <w:pStyle w:val="a6"/>
        <w:numPr>
          <w:ilvl w:val="0"/>
          <w:numId w:val="1"/>
        </w:numPr>
        <w:spacing w:line="276" w:lineRule="auto"/>
        <w:jc w:val="both"/>
        <w:rPr>
          <w:rFonts w:ascii="Arial" w:hAnsi="Arial" w:cs="Arial"/>
          <w:sz w:val="24"/>
          <w:szCs w:val="24"/>
        </w:rPr>
      </w:pPr>
      <w:r w:rsidRPr="00D07C38">
        <w:rPr>
          <w:rFonts w:ascii="Arial" w:hAnsi="Arial" w:cs="Arial"/>
          <w:sz w:val="24"/>
          <w:szCs w:val="24"/>
        </w:rPr>
        <w:t>Το άρθρο 79 του Ν. 3463/2006 (Α’ 114) «Κώδικας Δήμων και Κοινοτήτων».</w:t>
      </w:r>
    </w:p>
    <w:p w14:paraId="4C6FA81C" w14:textId="1431041D" w:rsidR="0025284B" w:rsidRPr="00576C3D" w:rsidRDefault="0025284B" w:rsidP="00C4011B">
      <w:pPr>
        <w:pStyle w:val="a6"/>
        <w:numPr>
          <w:ilvl w:val="0"/>
          <w:numId w:val="1"/>
        </w:numPr>
        <w:spacing w:line="276" w:lineRule="auto"/>
        <w:ind w:left="0" w:firstLine="360"/>
        <w:jc w:val="both"/>
        <w:rPr>
          <w:rFonts w:ascii="Arial" w:hAnsi="Arial" w:cs="Arial"/>
          <w:sz w:val="24"/>
          <w:szCs w:val="24"/>
        </w:rPr>
      </w:pPr>
      <w:r w:rsidRPr="00576C3D">
        <w:rPr>
          <w:rFonts w:ascii="Arial" w:hAnsi="Arial" w:cs="Arial"/>
          <w:sz w:val="24"/>
          <w:szCs w:val="24"/>
        </w:rPr>
        <w:t>Το άρθρο 73, παρ.1B (v) του Ν. 3852/2010 (Α’ 87) «Νέα αρχιτεκτονική της αυτοδιοίκησης και της αποκεντρωμένης διοίκησης-Πρόγραμμα Καλλικράτης» και το άρθρο 83 του νόμου αυτού,  όπως  αντικαταστάθηκε  από  το  άρθρο  84  του  Ν.  4555/2018  (Α’  133)</w:t>
      </w:r>
      <w:r w:rsidR="00576C3D">
        <w:rPr>
          <w:rFonts w:ascii="Arial" w:hAnsi="Arial" w:cs="Arial"/>
          <w:sz w:val="24"/>
          <w:szCs w:val="24"/>
        </w:rPr>
        <w:t xml:space="preserve"> </w:t>
      </w:r>
      <w:r w:rsidRPr="00576C3D">
        <w:rPr>
          <w:rFonts w:ascii="Arial" w:hAnsi="Arial" w:cs="Arial"/>
          <w:sz w:val="24"/>
          <w:szCs w:val="24"/>
        </w:rPr>
        <w:t>«Μεταρρύθμιση του θεσμικού πλαισίου της Τοπικής Αυτοδιοίκησης - Εμβάθυνση της Δημοκρατίας - Ενίσχυση της Συμμετοχής - Βελτίωση της οικονομικής και αναπτυξιακής λειτουργίας των Ο.Τ.Α. [Πρόγραμμα «ΚΛΕΙΣΘΕΝΗΣ Ι»] - Ρυθμίσεις για τον εκσυγχρονισμό του πλαισίου οργάνωσης και λειτουργίας των ΦΟΔΣΑ - Ρυθμίσεις για την αποτελεσματικότερη, ταχύτερη και ενιαία άσκηση των αρμοδιοτήτων σχετικά με την απονομή ιθαγένειας και την πολιτογράφηση - Λοιπές διατάξεις αρμοδιότητας Υπουργείου Εσωτερικών και άλλες διατάξεις».</w:t>
      </w:r>
    </w:p>
    <w:p w14:paraId="72912863" w14:textId="77777777" w:rsidR="0025284B" w:rsidRPr="00D07C38" w:rsidRDefault="0025284B" w:rsidP="00C4011B">
      <w:pPr>
        <w:pStyle w:val="a6"/>
        <w:numPr>
          <w:ilvl w:val="0"/>
          <w:numId w:val="1"/>
        </w:numPr>
        <w:spacing w:line="276" w:lineRule="auto"/>
        <w:ind w:left="0" w:firstLine="360"/>
        <w:jc w:val="both"/>
        <w:rPr>
          <w:rFonts w:ascii="Arial" w:hAnsi="Arial" w:cs="Arial"/>
          <w:sz w:val="24"/>
          <w:szCs w:val="24"/>
        </w:rPr>
      </w:pPr>
      <w:r w:rsidRPr="00D07C38">
        <w:rPr>
          <w:rFonts w:ascii="Arial" w:hAnsi="Arial" w:cs="Arial"/>
          <w:sz w:val="24"/>
          <w:szCs w:val="24"/>
        </w:rPr>
        <w:t>Τον Ν. 4849/2021 (Α’ 207) «Αναμόρφωση και εκσυγχρονισμός του ρυθμιστικού πλαισίου οργάνωσης και λειτουργίας του υπαίθριου εμπορίου, ρυθμίσεις για την άσκηση ψυχαγωγικών δραστηριοτήτων και την απλούστευση πλαισίου δραστηριοτήτων στην εκπαίδευση, βελτιώσεις στην επιμελητηριακή νομοθεσία, άλλες διατάξεις του Υπουργείου Ανάπτυξης και Επενδύσεων και λοιπές επείγουσες διατάξεις», όπως τροποποιήθηκε και ισχύει.</w:t>
      </w:r>
    </w:p>
    <w:p w14:paraId="45C76596" w14:textId="77777777" w:rsidR="0025284B" w:rsidRPr="00D07C38" w:rsidRDefault="0025284B" w:rsidP="00C4011B">
      <w:pPr>
        <w:pStyle w:val="a6"/>
        <w:numPr>
          <w:ilvl w:val="0"/>
          <w:numId w:val="1"/>
        </w:numPr>
        <w:spacing w:line="276" w:lineRule="auto"/>
        <w:ind w:left="0" w:firstLine="360"/>
        <w:jc w:val="both"/>
        <w:rPr>
          <w:rFonts w:ascii="Arial" w:hAnsi="Arial" w:cs="Arial"/>
          <w:sz w:val="24"/>
          <w:szCs w:val="24"/>
        </w:rPr>
      </w:pPr>
      <w:r w:rsidRPr="00D07C38">
        <w:rPr>
          <w:rFonts w:ascii="Arial" w:hAnsi="Arial" w:cs="Arial"/>
          <w:sz w:val="24"/>
          <w:szCs w:val="24"/>
        </w:rPr>
        <w:lastRenderedPageBreak/>
        <w:t>Τις υπ’ αριθ. 16469/15-2-2022 (Β’ 879) και 18982/22-2-2022 (Β’ 925) Αποφάσεις του Υπουργείου Ανάπτυξης και Επενδύσεων.</w:t>
      </w:r>
    </w:p>
    <w:p w14:paraId="0D90FCA5" w14:textId="170C8CA1" w:rsidR="0025284B" w:rsidRDefault="0025284B" w:rsidP="00C4011B">
      <w:pPr>
        <w:pStyle w:val="a6"/>
        <w:numPr>
          <w:ilvl w:val="0"/>
          <w:numId w:val="1"/>
        </w:numPr>
        <w:spacing w:line="276" w:lineRule="auto"/>
        <w:ind w:left="0" w:firstLine="360"/>
        <w:jc w:val="both"/>
        <w:rPr>
          <w:rFonts w:ascii="Arial" w:hAnsi="Arial" w:cs="Arial"/>
          <w:sz w:val="24"/>
          <w:szCs w:val="24"/>
        </w:rPr>
      </w:pPr>
      <w:r w:rsidRPr="00D07C38">
        <w:rPr>
          <w:rFonts w:ascii="Arial" w:hAnsi="Arial" w:cs="Arial"/>
          <w:sz w:val="24"/>
          <w:szCs w:val="24"/>
        </w:rPr>
        <w:t xml:space="preserve">Την υπ’ </w:t>
      </w:r>
      <w:proofErr w:type="spellStart"/>
      <w:r w:rsidRPr="00D07C38">
        <w:rPr>
          <w:rFonts w:ascii="Arial" w:hAnsi="Arial" w:cs="Arial"/>
          <w:sz w:val="24"/>
          <w:szCs w:val="24"/>
        </w:rPr>
        <w:t>αριθμ</w:t>
      </w:r>
      <w:proofErr w:type="spellEnd"/>
      <w:r w:rsidRPr="00D07C38">
        <w:rPr>
          <w:rFonts w:ascii="Arial" w:hAnsi="Arial" w:cs="Arial"/>
          <w:sz w:val="24"/>
          <w:szCs w:val="24"/>
        </w:rPr>
        <w:t>. Υ1γ/Γ.Π/οικ.47829/2017 (ΦΕΚ 2161Β’/23-7-2017) Υ.Α. «Υγειονομικοί όροι και προϋποθέσεις λειτουργίας επιχειρήσεων τροφίμων/ποτών και άλλες διατάξεις».</w:t>
      </w:r>
    </w:p>
    <w:p w14:paraId="7D9F3618" w14:textId="69E55384" w:rsidR="00264D60" w:rsidRPr="0010357E" w:rsidRDefault="00264D60" w:rsidP="00C4011B">
      <w:pPr>
        <w:pStyle w:val="a6"/>
        <w:numPr>
          <w:ilvl w:val="0"/>
          <w:numId w:val="1"/>
        </w:numPr>
        <w:spacing w:after="0" w:line="240" w:lineRule="auto"/>
        <w:ind w:left="0" w:firstLine="360"/>
        <w:jc w:val="both"/>
        <w:rPr>
          <w:rFonts w:ascii="Arial" w:hAnsi="Arial" w:cs="Arial"/>
          <w:sz w:val="24"/>
          <w:szCs w:val="24"/>
        </w:rPr>
      </w:pPr>
      <w:r w:rsidRPr="0010357E">
        <w:rPr>
          <w:rFonts w:ascii="Arial" w:hAnsi="Arial" w:cs="Arial"/>
          <w:sz w:val="24"/>
          <w:szCs w:val="24"/>
        </w:rPr>
        <w:t xml:space="preserve">Η υπ’ αριθ. 50116/2020 (ΦΕΚ 2065 </w:t>
      </w:r>
      <w:proofErr w:type="spellStart"/>
      <w:r w:rsidRPr="0010357E">
        <w:rPr>
          <w:rFonts w:ascii="Arial" w:hAnsi="Arial" w:cs="Arial"/>
          <w:sz w:val="24"/>
          <w:szCs w:val="24"/>
        </w:rPr>
        <w:t>τ.Β</w:t>
      </w:r>
      <w:proofErr w:type="spellEnd"/>
      <w:r w:rsidRPr="0010357E">
        <w:rPr>
          <w:rFonts w:ascii="Arial" w:hAnsi="Arial" w:cs="Arial"/>
          <w:sz w:val="24"/>
          <w:szCs w:val="24"/>
        </w:rPr>
        <w:t xml:space="preserve">’) Υ.Α. περί Κανονισμών ασφαλείας και ελέγχου εξοπλισμού και διατάξεων ψυχαγωγίας – </w:t>
      </w:r>
      <w:proofErr w:type="spellStart"/>
      <w:r w:rsidRPr="0010357E">
        <w:rPr>
          <w:rFonts w:ascii="Arial" w:hAnsi="Arial" w:cs="Arial"/>
          <w:sz w:val="24"/>
          <w:szCs w:val="24"/>
        </w:rPr>
        <w:t>λούνα</w:t>
      </w:r>
      <w:proofErr w:type="spellEnd"/>
      <w:r w:rsidR="00EA0199" w:rsidRPr="0010357E">
        <w:rPr>
          <w:rFonts w:ascii="Arial" w:hAnsi="Arial" w:cs="Arial"/>
          <w:sz w:val="24"/>
          <w:szCs w:val="24"/>
        </w:rPr>
        <w:t xml:space="preserve"> </w:t>
      </w:r>
      <w:proofErr w:type="spellStart"/>
      <w:r w:rsidRPr="0010357E">
        <w:rPr>
          <w:rFonts w:ascii="Arial" w:hAnsi="Arial" w:cs="Arial"/>
          <w:sz w:val="24"/>
          <w:szCs w:val="24"/>
        </w:rPr>
        <w:t>παρκ</w:t>
      </w:r>
      <w:proofErr w:type="spellEnd"/>
      <w:r w:rsidRPr="0010357E">
        <w:rPr>
          <w:rFonts w:ascii="Arial" w:hAnsi="Arial" w:cs="Arial"/>
          <w:sz w:val="24"/>
          <w:szCs w:val="24"/>
        </w:rPr>
        <w:t xml:space="preserve">, όπως τροποποιήθηκε και ισχύει. </w:t>
      </w:r>
    </w:p>
    <w:p w14:paraId="5FEB3472" w14:textId="56969D13" w:rsidR="00264D60" w:rsidRDefault="00264D60" w:rsidP="00C4011B">
      <w:pPr>
        <w:pStyle w:val="a6"/>
        <w:numPr>
          <w:ilvl w:val="0"/>
          <w:numId w:val="1"/>
        </w:numPr>
        <w:spacing w:after="0" w:line="240" w:lineRule="auto"/>
        <w:ind w:left="0" w:firstLine="360"/>
        <w:jc w:val="both"/>
        <w:rPr>
          <w:rFonts w:ascii="Arial" w:hAnsi="Arial" w:cs="Arial"/>
          <w:sz w:val="24"/>
          <w:szCs w:val="24"/>
        </w:rPr>
      </w:pPr>
      <w:r w:rsidRPr="0010357E">
        <w:rPr>
          <w:rFonts w:ascii="Arial" w:hAnsi="Arial" w:cs="Arial"/>
          <w:sz w:val="24"/>
          <w:szCs w:val="24"/>
        </w:rPr>
        <w:t>Οι διατάξεις τ</w:t>
      </w:r>
      <w:r w:rsidR="00EA0199" w:rsidRPr="0010357E">
        <w:rPr>
          <w:rFonts w:ascii="Arial" w:hAnsi="Arial" w:cs="Arial"/>
          <w:sz w:val="24"/>
          <w:szCs w:val="24"/>
        </w:rPr>
        <w:t>ης</w:t>
      </w:r>
      <w:r w:rsidRPr="0010357E">
        <w:rPr>
          <w:rFonts w:ascii="Arial" w:hAnsi="Arial" w:cs="Arial"/>
          <w:sz w:val="24"/>
          <w:szCs w:val="24"/>
        </w:rPr>
        <w:t xml:space="preserve"> </w:t>
      </w:r>
      <w:r w:rsidR="00EA0199" w:rsidRPr="0010357E">
        <w:rPr>
          <w:rFonts w:ascii="Arial" w:hAnsi="Arial" w:cs="Arial"/>
          <w:sz w:val="24"/>
          <w:szCs w:val="24"/>
        </w:rPr>
        <w:t>ΥΑ</w:t>
      </w:r>
      <w:r w:rsidRPr="0010357E">
        <w:rPr>
          <w:rFonts w:ascii="Arial" w:hAnsi="Arial" w:cs="Arial"/>
          <w:sz w:val="24"/>
          <w:szCs w:val="24"/>
        </w:rPr>
        <w:t xml:space="preserve"> 65006 /30-06-2022 (ΦΕΚ 3364/τ. Β) περί χορήγησης άδειας εγκατάστασης και λειτουργίας ψυχαγωγικών διατάξεων και λοιπών παιχνιδιών. </w:t>
      </w:r>
    </w:p>
    <w:p w14:paraId="335BA1C2" w14:textId="729B9255" w:rsidR="004D10DD" w:rsidRPr="00C4011B" w:rsidRDefault="004D10DD" w:rsidP="00C4011B">
      <w:pPr>
        <w:pStyle w:val="a6"/>
        <w:numPr>
          <w:ilvl w:val="0"/>
          <w:numId w:val="1"/>
        </w:numPr>
        <w:spacing w:after="0" w:line="240" w:lineRule="auto"/>
        <w:ind w:left="0" w:firstLine="360"/>
        <w:jc w:val="both"/>
        <w:rPr>
          <w:rFonts w:ascii="Arial" w:hAnsi="Arial" w:cs="Arial"/>
          <w:sz w:val="24"/>
          <w:szCs w:val="24"/>
        </w:rPr>
      </w:pPr>
      <w:r w:rsidRPr="00C4011B">
        <w:rPr>
          <w:rFonts w:ascii="Arial" w:hAnsi="Arial" w:cs="Arial"/>
          <w:sz w:val="24"/>
          <w:szCs w:val="24"/>
        </w:rPr>
        <w:t>Οι διατάξεις της</w:t>
      </w:r>
      <w:r w:rsidRPr="00C4011B">
        <w:rPr>
          <w:rFonts w:ascii="Verdana" w:hAnsi="Verdana"/>
          <w:sz w:val="17"/>
          <w:szCs w:val="17"/>
          <w:shd w:val="clear" w:color="auto" w:fill="FFFFFF"/>
        </w:rPr>
        <w:t xml:space="preserve"> </w:t>
      </w:r>
      <w:r w:rsidRPr="00C4011B">
        <w:rPr>
          <w:rFonts w:ascii="Arial" w:hAnsi="Arial" w:cs="Arial"/>
          <w:sz w:val="24"/>
          <w:szCs w:val="24"/>
        </w:rPr>
        <w:t>ΥΑ οικ. ΥΠΕΝ/ΔΜΕΑΑΠ/124964/1561 ΦΕΚ Β 6213 2022 ΦΕΚ/Β/6213/2022</w:t>
      </w:r>
      <w:r w:rsidR="00C4011B" w:rsidRPr="00C4011B">
        <w:rPr>
          <w:rFonts w:ascii="Arial" w:hAnsi="Arial" w:cs="Arial"/>
          <w:sz w:val="24"/>
          <w:szCs w:val="24"/>
        </w:rPr>
        <w:t>,</w:t>
      </w:r>
      <w:r w:rsidRPr="00C4011B">
        <w:rPr>
          <w:rFonts w:ascii="Arial" w:hAnsi="Arial" w:cs="Arial"/>
          <w:sz w:val="24"/>
          <w:szCs w:val="24"/>
        </w:rPr>
        <w:t xml:space="preserve"> σε </w:t>
      </w:r>
      <w:proofErr w:type="spellStart"/>
      <w:r w:rsidRPr="00C4011B">
        <w:rPr>
          <w:rFonts w:ascii="Arial" w:hAnsi="Arial" w:cs="Arial"/>
          <w:sz w:val="24"/>
          <w:szCs w:val="24"/>
        </w:rPr>
        <w:t>αντικ.της</w:t>
      </w:r>
      <w:proofErr w:type="spellEnd"/>
      <w:r w:rsidRPr="00C4011B">
        <w:rPr>
          <w:rFonts w:ascii="Arial" w:hAnsi="Arial" w:cs="Arial"/>
          <w:sz w:val="24"/>
          <w:szCs w:val="24"/>
        </w:rPr>
        <w:t xml:space="preserve"> ΥΑ 52907/2009. </w:t>
      </w:r>
    </w:p>
    <w:p w14:paraId="5D597168" w14:textId="05DDF6A1" w:rsidR="004D10DD" w:rsidRPr="00C4011B" w:rsidRDefault="004D10DD" w:rsidP="00C4011B">
      <w:pPr>
        <w:pStyle w:val="a6"/>
        <w:numPr>
          <w:ilvl w:val="0"/>
          <w:numId w:val="1"/>
        </w:numPr>
        <w:ind w:left="0" w:firstLine="360"/>
        <w:jc w:val="both"/>
        <w:rPr>
          <w:rFonts w:ascii="Arial" w:hAnsi="Arial" w:cs="Arial"/>
          <w:sz w:val="24"/>
          <w:szCs w:val="24"/>
        </w:rPr>
      </w:pPr>
      <w:r w:rsidRPr="00C4011B">
        <w:rPr>
          <w:rFonts w:ascii="Arial" w:hAnsi="Arial" w:cs="Arial"/>
          <w:sz w:val="24"/>
          <w:szCs w:val="24"/>
        </w:rPr>
        <w:t xml:space="preserve">Οι διατάξεις των παρ. 1 και 3 του </w:t>
      </w:r>
      <w:proofErr w:type="spellStart"/>
      <w:r w:rsidRPr="00C4011B">
        <w:rPr>
          <w:rFonts w:ascii="Arial" w:hAnsi="Arial" w:cs="Arial"/>
          <w:sz w:val="24"/>
          <w:szCs w:val="24"/>
        </w:rPr>
        <w:t>αρ</w:t>
      </w:r>
      <w:proofErr w:type="spellEnd"/>
      <w:r w:rsidRPr="00C4011B">
        <w:rPr>
          <w:rFonts w:ascii="Arial" w:hAnsi="Arial" w:cs="Arial"/>
          <w:sz w:val="24"/>
          <w:szCs w:val="24"/>
        </w:rPr>
        <w:t xml:space="preserve">. 2 της με </w:t>
      </w:r>
      <w:proofErr w:type="spellStart"/>
      <w:r w:rsidRPr="00C4011B">
        <w:rPr>
          <w:rFonts w:ascii="Arial" w:hAnsi="Arial" w:cs="Arial"/>
          <w:sz w:val="24"/>
          <w:szCs w:val="24"/>
        </w:rPr>
        <w:t>αριθμ</w:t>
      </w:r>
      <w:proofErr w:type="spellEnd"/>
      <w:r w:rsidRPr="00C4011B">
        <w:rPr>
          <w:rFonts w:ascii="Arial" w:hAnsi="Arial" w:cs="Arial"/>
          <w:sz w:val="24"/>
          <w:szCs w:val="24"/>
        </w:rPr>
        <w:t>. οικ. ΥΠΕΝ/ΔΜΕΑΑΠ/99709/796 (ΦΕΚ Β 5045/1.11.2021)</w:t>
      </w:r>
      <w:r w:rsidR="00C4011B" w:rsidRPr="00C4011B">
        <w:rPr>
          <w:rFonts w:ascii="Arial" w:hAnsi="Arial" w:cs="Arial"/>
          <w:sz w:val="24"/>
          <w:szCs w:val="24"/>
        </w:rPr>
        <w:t xml:space="preserve"> Τεχνικές Προδιαγραφές – Μελέτες Προσβασιμότητας.</w:t>
      </w:r>
    </w:p>
    <w:p w14:paraId="7B136D79" w14:textId="77777777" w:rsidR="004D10DD" w:rsidRPr="0010357E" w:rsidRDefault="004D10DD" w:rsidP="004D10DD">
      <w:pPr>
        <w:pStyle w:val="a6"/>
        <w:spacing w:after="0" w:line="240" w:lineRule="auto"/>
        <w:jc w:val="both"/>
        <w:rPr>
          <w:rFonts w:ascii="Arial" w:hAnsi="Arial" w:cs="Arial"/>
          <w:sz w:val="24"/>
          <w:szCs w:val="24"/>
        </w:rPr>
      </w:pPr>
    </w:p>
    <w:p w14:paraId="496DEBB5" w14:textId="6341B8F8" w:rsidR="0025284B" w:rsidRDefault="0025284B" w:rsidP="00C4011B">
      <w:pPr>
        <w:spacing w:after="0" w:line="276" w:lineRule="auto"/>
        <w:jc w:val="center"/>
        <w:rPr>
          <w:rFonts w:ascii="Arial" w:hAnsi="Arial" w:cs="Arial"/>
          <w:b/>
          <w:bCs/>
          <w:sz w:val="24"/>
          <w:szCs w:val="24"/>
        </w:rPr>
      </w:pPr>
      <w:r w:rsidRPr="0025284B">
        <w:rPr>
          <w:rFonts w:ascii="Arial" w:hAnsi="Arial" w:cs="Arial"/>
          <w:b/>
          <w:bCs/>
          <w:sz w:val="24"/>
          <w:szCs w:val="24"/>
        </w:rPr>
        <w:t>Άρθρο 3</w:t>
      </w:r>
    </w:p>
    <w:p w14:paraId="3924824C" w14:textId="1BBBB178"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ΦΟΡΕΑΣ ΛΕΙΤΟΥΡΓΙΑΣ</w:t>
      </w:r>
    </w:p>
    <w:p w14:paraId="0A941C71" w14:textId="77777777" w:rsidR="00097E74" w:rsidRPr="0025284B" w:rsidRDefault="00097E74" w:rsidP="0025284B">
      <w:pPr>
        <w:spacing w:after="0" w:line="276" w:lineRule="auto"/>
        <w:jc w:val="center"/>
        <w:rPr>
          <w:rFonts w:ascii="Arial" w:hAnsi="Arial" w:cs="Arial"/>
          <w:b/>
          <w:bCs/>
          <w:sz w:val="24"/>
          <w:szCs w:val="24"/>
        </w:rPr>
      </w:pPr>
    </w:p>
    <w:p w14:paraId="48A766BD" w14:textId="572C870D" w:rsid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Υπεύθυνος φορέας για τη λειτουργία των αγορών του άρθρου 1 είναι ο Δήμος </w:t>
      </w:r>
      <w:r w:rsidR="00CC1FBF">
        <w:rPr>
          <w:rFonts w:ascii="Arial" w:hAnsi="Arial" w:cs="Arial"/>
          <w:sz w:val="24"/>
          <w:szCs w:val="24"/>
        </w:rPr>
        <w:t>Ξάνθης</w:t>
      </w:r>
      <w:r w:rsidRPr="0025284B">
        <w:rPr>
          <w:rFonts w:ascii="Arial" w:hAnsi="Arial" w:cs="Arial"/>
          <w:sz w:val="24"/>
          <w:szCs w:val="24"/>
        </w:rPr>
        <w:t>. Οι αρμοδιότητες</w:t>
      </w:r>
      <w:r w:rsidR="001440BA" w:rsidRPr="001440BA">
        <w:rPr>
          <w:rFonts w:ascii="Arial" w:hAnsi="Arial" w:cs="Arial"/>
          <w:sz w:val="24"/>
          <w:szCs w:val="24"/>
        </w:rPr>
        <w:t>,</w:t>
      </w:r>
      <w:r w:rsidRPr="0025284B">
        <w:rPr>
          <w:rFonts w:ascii="Arial" w:hAnsi="Arial" w:cs="Arial"/>
          <w:sz w:val="24"/>
          <w:szCs w:val="24"/>
        </w:rPr>
        <w:t xml:space="preserve"> ανά υπηρεσία</w:t>
      </w:r>
      <w:r w:rsidR="001440BA" w:rsidRPr="001440BA">
        <w:rPr>
          <w:rFonts w:ascii="Arial" w:hAnsi="Arial" w:cs="Arial"/>
          <w:sz w:val="24"/>
          <w:szCs w:val="24"/>
        </w:rPr>
        <w:t>,</w:t>
      </w:r>
      <w:r w:rsidRPr="0025284B">
        <w:rPr>
          <w:rFonts w:ascii="Arial" w:hAnsi="Arial" w:cs="Arial"/>
          <w:sz w:val="24"/>
          <w:szCs w:val="24"/>
        </w:rPr>
        <w:t xml:space="preserve"> κατανέμονται σύμφωνα με όσα ορίζονται στον Οργανισμό Εσωτερικής Λειτουργίας του Δήμου.</w:t>
      </w:r>
    </w:p>
    <w:p w14:paraId="03AA1EE8" w14:textId="77777777" w:rsidR="00CC1FBF" w:rsidRPr="0025284B" w:rsidRDefault="00CC1FBF" w:rsidP="0025284B">
      <w:pPr>
        <w:spacing w:line="276" w:lineRule="auto"/>
        <w:jc w:val="both"/>
        <w:rPr>
          <w:rFonts w:ascii="Arial" w:hAnsi="Arial" w:cs="Arial"/>
          <w:sz w:val="24"/>
          <w:szCs w:val="24"/>
        </w:rPr>
      </w:pPr>
    </w:p>
    <w:p w14:paraId="591D454A" w14:textId="77777777" w:rsidR="0025284B" w:rsidRP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4</w:t>
      </w:r>
    </w:p>
    <w:p w14:paraId="52F7FF8C" w14:textId="2496DD7C"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ΧΩΡΟΙ ΛΕΙΤΟΥΡΓΙΑΣ - ΙΔΡΥΣΗ ΑΓΟΡΩΝ</w:t>
      </w:r>
    </w:p>
    <w:p w14:paraId="4ABBA527" w14:textId="77777777" w:rsidR="00097E74" w:rsidRPr="0025284B" w:rsidRDefault="00097E74" w:rsidP="0025284B">
      <w:pPr>
        <w:spacing w:after="0" w:line="276" w:lineRule="auto"/>
        <w:jc w:val="center"/>
        <w:rPr>
          <w:rFonts w:ascii="Arial" w:hAnsi="Arial" w:cs="Arial"/>
          <w:b/>
          <w:bCs/>
          <w:sz w:val="24"/>
          <w:szCs w:val="24"/>
        </w:rPr>
      </w:pPr>
    </w:p>
    <w:p w14:paraId="448D468D" w14:textId="57D1E2ED" w:rsidR="00264D60" w:rsidRPr="0010357E" w:rsidRDefault="0025284B" w:rsidP="00097E74">
      <w:pPr>
        <w:spacing w:line="276" w:lineRule="auto"/>
        <w:ind w:firstLine="360"/>
        <w:jc w:val="both"/>
        <w:rPr>
          <w:rFonts w:ascii="Arial" w:hAnsi="Arial" w:cs="Arial"/>
          <w:sz w:val="24"/>
          <w:szCs w:val="24"/>
        </w:rPr>
      </w:pPr>
      <w:r w:rsidRPr="0025284B">
        <w:rPr>
          <w:rFonts w:ascii="Arial" w:hAnsi="Arial" w:cs="Arial"/>
          <w:sz w:val="24"/>
          <w:szCs w:val="24"/>
        </w:rPr>
        <w:t xml:space="preserve">Ως </w:t>
      </w:r>
      <w:r w:rsidRPr="0010357E">
        <w:rPr>
          <w:rFonts w:ascii="Arial" w:hAnsi="Arial" w:cs="Arial"/>
          <w:sz w:val="24"/>
          <w:szCs w:val="24"/>
        </w:rPr>
        <w:t>χώρ</w:t>
      </w:r>
      <w:r w:rsidR="00264D60" w:rsidRPr="0010357E">
        <w:rPr>
          <w:rFonts w:ascii="Arial" w:hAnsi="Arial" w:cs="Arial"/>
          <w:sz w:val="24"/>
          <w:szCs w:val="24"/>
        </w:rPr>
        <w:t>οι</w:t>
      </w:r>
      <w:r w:rsidRPr="0010357E">
        <w:rPr>
          <w:rFonts w:ascii="Arial" w:hAnsi="Arial" w:cs="Arial"/>
          <w:sz w:val="24"/>
          <w:szCs w:val="24"/>
        </w:rPr>
        <w:t xml:space="preserve"> λειτουργίας ορίζ</w:t>
      </w:r>
      <w:r w:rsidR="00EA0199" w:rsidRPr="0010357E">
        <w:rPr>
          <w:rFonts w:ascii="Arial" w:hAnsi="Arial" w:cs="Arial"/>
          <w:sz w:val="24"/>
          <w:szCs w:val="24"/>
        </w:rPr>
        <w:t>ο</w:t>
      </w:r>
      <w:r w:rsidR="00264D60" w:rsidRPr="0010357E">
        <w:rPr>
          <w:rFonts w:ascii="Arial" w:hAnsi="Arial" w:cs="Arial"/>
          <w:sz w:val="24"/>
          <w:szCs w:val="24"/>
        </w:rPr>
        <w:t>νται</w:t>
      </w:r>
      <w:r w:rsidR="00EA0199" w:rsidRPr="0010357E">
        <w:rPr>
          <w:rFonts w:ascii="Arial" w:hAnsi="Arial" w:cs="Arial"/>
          <w:sz w:val="24"/>
          <w:szCs w:val="24"/>
        </w:rPr>
        <w:t>:</w:t>
      </w:r>
      <w:r w:rsidRPr="0010357E">
        <w:rPr>
          <w:rFonts w:ascii="Arial" w:hAnsi="Arial" w:cs="Arial"/>
          <w:sz w:val="24"/>
          <w:szCs w:val="24"/>
        </w:rPr>
        <w:t xml:space="preserve"> </w:t>
      </w:r>
    </w:p>
    <w:p w14:paraId="6E07EB6E" w14:textId="7389B228" w:rsidR="001440BA" w:rsidRPr="0010357E" w:rsidRDefault="001440BA" w:rsidP="00264D60">
      <w:pPr>
        <w:pStyle w:val="a6"/>
        <w:numPr>
          <w:ilvl w:val="0"/>
          <w:numId w:val="4"/>
        </w:numPr>
        <w:spacing w:line="276" w:lineRule="auto"/>
        <w:jc w:val="both"/>
        <w:rPr>
          <w:rFonts w:ascii="Arial" w:hAnsi="Arial" w:cs="Arial"/>
          <w:sz w:val="24"/>
          <w:szCs w:val="24"/>
        </w:rPr>
      </w:pPr>
      <w:r w:rsidRPr="0010357E">
        <w:rPr>
          <w:rFonts w:ascii="Arial" w:hAnsi="Arial" w:cs="Arial"/>
          <w:sz w:val="24"/>
          <w:szCs w:val="24"/>
        </w:rPr>
        <w:t xml:space="preserve">η Πλατεία Διοικητηρίου </w:t>
      </w:r>
      <w:bookmarkStart w:id="0" w:name="_Hlk207957004"/>
      <w:r w:rsidRPr="0010357E">
        <w:rPr>
          <w:rFonts w:ascii="Arial" w:hAnsi="Arial" w:cs="Arial"/>
          <w:sz w:val="24"/>
          <w:szCs w:val="24"/>
        </w:rPr>
        <w:t>(ΧΩΡΟΣ</w:t>
      </w:r>
      <w:r w:rsidR="00064D1A" w:rsidRPr="0010357E">
        <w:rPr>
          <w:rFonts w:ascii="Arial" w:hAnsi="Arial" w:cs="Arial"/>
          <w:sz w:val="24"/>
          <w:szCs w:val="24"/>
        </w:rPr>
        <w:t xml:space="preserve"> 1</w:t>
      </w:r>
      <w:r w:rsidRPr="0010357E">
        <w:rPr>
          <w:rFonts w:ascii="Arial" w:hAnsi="Arial" w:cs="Arial"/>
          <w:sz w:val="24"/>
          <w:szCs w:val="24"/>
        </w:rPr>
        <w:t>)</w:t>
      </w:r>
      <w:r w:rsidR="00624B02" w:rsidRPr="0010357E">
        <w:rPr>
          <w:rFonts w:ascii="Arial" w:hAnsi="Arial" w:cs="Arial"/>
          <w:sz w:val="24"/>
          <w:szCs w:val="24"/>
        </w:rPr>
        <w:t xml:space="preserve">, </w:t>
      </w:r>
      <w:bookmarkEnd w:id="0"/>
      <w:r w:rsidR="00624B02" w:rsidRPr="0010357E">
        <w:rPr>
          <w:rFonts w:ascii="Arial" w:hAnsi="Arial" w:cs="Arial"/>
          <w:sz w:val="24"/>
          <w:szCs w:val="24"/>
        </w:rPr>
        <w:t>σύμφωνα με το συνημμένο στην παρούσα τοπογραφικό διάγραμμα</w:t>
      </w:r>
      <w:r w:rsidR="0010357E">
        <w:rPr>
          <w:rFonts w:ascii="Arial" w:hAnsi="Arial" w:cs="Arial"/>
          <w:sz w:val="24"/>
          <w:szCs w:val="24"/>
        </w:rPr>
        <w:t>.</w:t>
      </w:r>
    </w:p>
    <w:p w14:paraId="214C0270" w14:textId="6FEB2A62" w:rsidR="00CA32AF" w:rsidRPr="0010357E" w:rsidRDefault="00264D60" w:rsidP="00CA32AF">
      <w:pPr>
        <w:pStyle w:val="a6"/>
        <w:numPr>
          <w:ilvl w:val="0"/>
          <w:numId w:val="4"/>
        </w:numPr>
        <w:spacing w:line="276" w:lineRule="auto"/>
        <w:jc w:val="both"/>
        <w:rPr>
          <w:rFonts w:ascii="Arial" w:hAnsi="Arial" w:cs="Arial"/>
          <w:sz w:val="24"/>
          <w:szCs w:val="24"/>
        </w:rPr>
      </w:pPr>
      <w:r w:rsidRPr="0010357E">
        <w:rPr>
          <w:rFonts w:ascii="Arial" w:hAnsi="Arial" w:cs="Arial"/>
          <w:sz w:val="24"/>
          <w:szCs w:val="24"/>
        </w:rPr>
        <w:t>Η Πλατεία Δημοκρατίας</w:t>
      </w:r>
      <w:r w:rsidR="00064D1A" w:rsidRPr="0010357E">
        <w:rPr>
          <w:rFonts w:ascii="Arial" w:hAnsi="Arial" w:cs="Arial"/>
          <w:sz w:val="24"/>
          <w:szCs w:val="24"/>
        </w:rPr>
        <w:t xml:space="preserve"> (ΧΩΡΟΣ 2), σύμφωνα με το συνημμένο στην παρούσα τοπογραφικό διάγραμμα</w:t>
      </w:r>
      <w:r w:rsidR="0010357E">
        <w:rPr>
          <w:rFonts w:ascii="Arial" w:hAnsi="Arial" w:cs="Arial"/>
          <w:sz w:val="24"/>
          <w:szCs w:val="24"/>
        </w:rPr>
        <w:t>.</w:t>
      </w:r>
    </w:p>
    <w:p w14:paraId="440896A7" w14:textId="566F9528" w:rsidR="00264D60" w:rsidRPr="0010357E" w:rsidRDefault="004D10DD" w:rsidP="00264D60">
      <w:pPr>
        <w:pStyle w:val="a6"/>
        <w:numPr>
          <w:ilvl w:val="0"/>
          <w:numId w:val="4"/>
        </w:numPr>
        <w:spacing w:line="276" w:lineRule="auto"/>
        <w:jc w:val="both"/>
        <w:rPr>
          <w:rFonts w:ascii="Arial" w:hAnsi="Arial" w:cs="Arial"/>
          <w:sz w:val="24"/>
          <w:szCs w:val="24"/>
        </w:rPr>
      </w:pPr>
      <w:r>
        <w:rPr>
          <w:rFonts w:ascii="Arial" w:hAnsi="Arial" w:cs="Arial"/>
          <w:sz w:val="24"/>
          <w:szCs w:val="24"/>
        </w:rPr>
        <w:t>Χώρος έμπροσθεν Κολυμβητηρίου</w:t>
      </w:r>
      <w:r w:rsidR="00064D1A" w:rsidRPr="0010357E">
        <w:rPr>
          <w:rFonts w:ascii="Arial" w:hAnsi="Arial" w:cs="Arial"/>
          <w:sz w:val="24"/>
          <w:szCs w:val="24"/>
        </w:rPr>
        <w:t xml:space="preserve"> (ΧΩΡΟΣ 3)</w:t>
      </w:r>
      <w:r>
        <w:rPr>
          <w:rFonts w:ascii="Arial" w:hAnsi="Arial" w:cs="Arial"/>
          <w:sz w:val="24"/>
          <w:szCs w:val="24"/>
        </w:rPr>
        <w:t>,</w:t>
      </w:r>
      <w:r w:rsidR="00064D1A" w:rsidRPr="0010357E">
        <w:rPr>
          <w:rFonts w:ascii="Arial" w:hAnsi="Arial" w:cs="Arial"/>
          <w:sz w:val="24"/>
          <w:szCs w:val="24"/>
        </w:rPr>
        <w:t xml:space="preserve"> σύμφωνα με το συνημμένο στην παρούσα τοπογραφικό διάγραμμα</w:t>
      </w:r>
      <w:r w:rsidR="0010357E">
        <w:rPr>
          <w:rFonts w:ascii="Arial" w:hAnsi="Arial" w:cs="Arial"/>
          <w:sz w:val="24"/>
          <w:szCs w:val="24"/>
        </w:rPr>
        <w:t>.</w:t>
      </w:r>
    </w:p>
    <w:p w14:paraId="4315BBC8" w14:textId="6D6B91E8" w:rsidR="0080213A" w:rsidRPr="0080213A" w:rsidRDefault="0025284B" w:rsidP="00EA0199">
      <w:pPr>
        <w:ind w:firstLine="360"/>
        <w:jc w:val="both"/>
        <w:rPr>
          <w:rFonts w:ascii="Arial" w:hAnsi="Arial" w:cs="Arial"/>
          <w:color w:val="FF0000"/>
          <w:sz w:val="24"/>
          <w:szCs w:val="24"/>
        </w:rPr>
      </w:pPr>
      <w:r w:rsidRPr="0025284B">
        <w:rPr>
          <w:rFonts w:ascii="Arial" w:hAnsi="Arial" w:cs="Arial"/>
          <w:sz w:val="24"/>
          <w:szCs w:val="24"/>
        </w:rPr>
        <w:t xml:space="preserve">Από την επιλογή </w:t>
      </w:r>
      <w:r w:rsidRPr="0010357E">
        <w:rPr>
          <w:rFonts w:ascii="Arial" w:hAnsi="Arial" w:cs="Arial"/>
          <w:sz w:val="24"/>
          <w:szCs w:val="24"/>
        </w:rPr>
        <w:t>τ</w:t>
      </w:r>
      <w:r w:rsidR="00264D60" w:rsidRPr="0010357E">
        <w:rPr>
          <w:rFonts w:ascii="Arial" w:hAnsi="Arial" w:cs="Arial"/>
          <w:sz w:val="24"/>
          <w:szCs w:val="24"/>
        </w:rPr>
        <w:t>ων</w:t>
      </w:r>
      <w:r w:rsidRPr="0010357E">
        <w:rPr>
          <w:rFonts w:ascii="Arial" w:hAnsi="Arial" w:cs="Arial"/>
          <w:sz w:val="24"/>
          <w:szCs w:val="24"/>
        </w:rPr>
        <w:t xml:space="preserve"> χώρ</w:t>
      </w:r>
      <w:r w:rsidR="00264D60" w:rsidRPr="0010357E">
        <w:rPr>
          <w:rFonts w:ascii="Arial" w:hAnsi="Arial" w:cs="Arial"/>
          <w:sz w:val="24"/>
          <w:szCs w:val="24"/>
        </w:rPr>
        <w:t>ων</w:t>
      </w:r>
      <w:r w:rsidRPr="0010357E">
        <w:rPr>
          <w:rFonts w:ascii="Arial" w:hAnsi="Arial" w:cs="Arial"/>
          <w:sz w:val="24"/>
          <w:szCs w:val="24"/>
        </w:rPr>
        <w:t xml:space="preserve"> </w:t>
      </w:r>
      <w:r w:rsidRPr="0025284B">
        <w:rPr>
          <w:rFonts w:ascii="Arial" w:hAnsi="Arial" w:cs="Arial"/>
          <w:sz w:val="24"/>
          <w:szCs w:val="24"/>
        </w:rPr>
        <w:t xml:space="preserve">δεν παρεμποδίζεται η πρόσβαση σε σχολεία, νοσοκομεία, κέντρα υγείας, σταθμούς του αστικού και του προαστιακού σιδηρόδρομου, σταθμούς υπεραστικών λεωφορείων, αρχαιολογικούς χώρους, μουσεία, μνημεία, χώρους άσκησης θρησκευτικής λατρείας, αστυνομικούς, λιμενικούς και πυροσβεστικούς σταθμούς, εισόδους κατοικιών και καταστημάτων, ξενοδοχειακές μονάδες και δεν δυσχεραίνονται η λειτουργία των ανωτέρω και ο </w:t>
      </w:r>
      <w:r w:rsidRPr="0010357E">
        <w:rPr>
          <w:rFonts w:ascii="Arial" w:hAnsi="Arial" w:cs="Arial"/>
          <w:sz w:val="24"/>
          <w:szCs w:val="24"/>
        </w:rPr>
        <w:t xml:space="preserve">εφοδιασμός κάθε είδους καταστημάτων και ξενοδοχειακών επιχειρήσεων. Επίσης, εξασφαλίζεται η εύκολη πρόσβαση στο καταναλωτικό κοινό, περιλαμβανόμενων </w:t>
      </w:r>
      <w:r w:rsidR="0080213A" w:rsidRPr="0010357E">
        <w:rPr>
          <w:rFonts w:ascii="Arial" w:hAnsi="Arial" w:cs="Arial"/>
          <w:sz w:val="24"/>
          <w:szCs w:val="24"/>
        </w:rPr>
        <w:t xml:space="preserve">των </w:t>
      </w:r>
      <w:proofErr w:type="spellStart"/>
      <w:r w:rsidR="0080213A" w:rsidRPr="0010357E">
        <w:rPr>
          <w:rFonts w:ascii="Arial" w:hAnsi="Arial" w:cs="Arial"/>
          <w:sz w:val="24"/>
          <w:szCs w:val="24"/>
        </w:rPr>
        <w:t>ΑμεΑ</w:t>
      </w:r>
      <w:proofErr w:type="spellEnd"/>
      <w:r w:rsidR="0080213A" w:rsidRPr="0010357E">
        <w:rPr>
          <w:rFonts w:ascii="Arial" w:hAnsi="Arial" w:cs="Arial"/>
          <w:sz w:val="24"/>
          <w:szCs w:val="24"/>
        </w:rPr>
        <w:t xml:space="preserve"> και των ευπαθών ομάδων. </w:t>
      </w:r>
    </w:p>
    <w:p w14:paraId="274D2D17" w14:textId="77777777" w:rsidR="00E70F6F"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Για την ίδρυση και λειτουργία αγορών</w:t>
      </w:r>
      <w:r w:rsidR="00981890">
        <w:rPr>
          <w:rFonts w:ascii="Arial" w:hAnsi="Arial" w:cs="Arial"/>
          <w:sz w:val="24"/>
          <w:szCs w:val="24"/>
        </w:rPr>
        <w:t xml:space="preserve"> </w:t>
      </w:r>
      <w:r w:rsidR="00981890" w:rsidRPr="0010357E">
        <w:rPr>
          <w:rFonts w:ascii="Arial" w:hAnsi="Arial" w:cs="Arial"/>
          <w:sz w:val="24"/>
          <w:szCs w:val="24"/>
        </w:rPr>
        <w:t>και τοποθέτηση ψυχαγωγικών παιγνίων</w:t>
      </w:r>
      <w:r w:rsidRPr="0010357E">
        <w:rPr>
          <w:rFonts w:ascii="Arial" w:hAnsi="Arial" w:cs="Arial"/>
          <w:sz w:val="24"/>
          <w:szCs w:val="24"/>
        </w:rPr>
        <w:t xml:space="preserve"> στ</w:t>
      </w:r>
      <w:r w:rsidR="001440BA" w:rsidRPr="0010357E">
        <w:rPr>
          <w:rFonts w:ascii="Arial" w:hAnsi="Arial" w:cs="Arial"/>
          <w:sz w:val="24"/>
          <w:szCs w:val="24"/>
        </w:rPr>
        <w:t>ο</w:t>
      </w:r>
      <w:r w:rsidR="00EA0199" w:rsidRPr="0010357E">
        <w:rPr>
          <w:rFonts w:ascii="Arial" w:hAnsi="Arial" w:cs="Arial"/>
          <w:sz w:val="24"/>
          <w:szCs w:val="24"/>
        </w:rPr>
        <w:t>υς</w:t>
      </w:r>
      <w:r w:rsidRPr="0010357E">
        <w:rPr>
          <w:rFonts w:ascii="Arial" w:hAnsi="Arial" w:cs="Arial"/>
          <w:sz w:val="24"/>
          <w:szCs w:val="24"/>
        </w:rPr>
        <w:t xml:space="preserve"> ανωτέρω χώρο</w:t>
      </w:r>
      <w:r w:rsidR="00EA0199" w:rsidRPr="0010357E">
        <w:rPr>
          <w:rFonts w:ascii="Arial" w:hAnsi="Arial" w:cs="Arial"/>
          <w:sz w:val="24"/>
          <w:szCs w:val="24"/>
        </w:rPr>
        <w:t>υς</w:t>
      </w:r>
      <w:r w:rsidRPr="0010357E">
        <w:rPr>
          <w:rFonts w:ascii="Arial" w:hAnsi="Arial" w:cs="Arial"/>
          <w:sz w:val="24"/>
          <w:szCs w:val="24"/>
        </w:rPr>
        <w:t xml:space="preserve"> εκδίδεται </w:t>
      </w:r>
      <w:r w:rsidR="00981890" w:rsidRPr="0010357E">
        <w:rPr>
          <w:rFonts w:ascii="Arial" w:hAnsi="Arial" w:cs="Arial"/>
          <w:sz w:val="24"/>
          <w:szCs w:val="24"/>
        </w:rPr>
        <w:t>κάθε φορά</w:t>
      </w:r>
      <w:r w:rsidR="00981890">
        <w:rPr>
          <w:rFonts w:ascii="Arial" w:hAnsi="Arial" w:cs="Arial"/>
          <w:sz w:val="24"/>
          <w:szCs w:val="24"/>
        </w:rPr>
        <w:t xml:space="preserve"> </w:t>
      </w:r>
      <w:r w:rsidRPr="0025284B">
        <w:rPr>
          <w:rFonts w:ascii="Arial" w:hAnsi="Arial" w:cs="Arial"/>
          <w:sz w:val="24"/>
          <w:szCs w:val="24"/>
        </w:rPr>
        <w:t xml:space="preserve">σχετική απόφαση, η οποία κοινοποιείται στην Περιφέρεια </w:t>
      </w:r>
      <w:r w:rsidR="00CC1FBF">
        <w:rPr>
          <w:rFonts w:ascii="Arial" w:hAnsi="Arial" w:cs="Arial"/>
          <w:sz w:val="24"/>
          <w:szCs w:val="24"/>
        </w:rPr>
        <w:t>ΑΜΘ</w:t>
      </w:r>
      <w:r w:rsidRPr="0025284B">
        <w:rPr>
          <w:rFonts w:ascii="Arial" w:hAnsi="Arial" w:cs="Arial"/>
          <w:sz w:val="24"/>
          <w:szCs w:val="24"/>
        </w:rPr>
        <w:t xml:space="preserve">. Η απόφαση ίδρυσης βραχυχρόνιας αγοράς συνοδεύεται από τον </w:t>
      </w:r>
    </w:p>
    <w:p w14:paraId="6E33B655" w14:textId="0BBB30D6" w:rsid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lastRenderedPageBreak/>
        <w:t>κανονισμό λειτουργίας της και το τοπογραφικό διάγραμμά της. Επίσης, η απόφαση συνοδεύεται από προκήρυξη για την απόδοση των θέσεων στους δικαιούχους πωλητές.</w:t>
      </w:r>
    </w:p>
    <w:p w14:paraId="4C47B24C" w14:textId="77777777" w:rsidR="0080213A" w:rsidRPr="0025284B" w:rsidRDefault="0080213A" w:rsidP="0025284B">
      <w:pPr>
        <w:spacing w:line="276" w:lineRule="auto"/>
        <w:jc w:val="both"/>
        <w:rPr>
          <w:rFonts w:ascii="Arial" w:hAnsi="Arial" w:cs="Arial"/>
          <w:sz w:val="24"/>
          <w:szCs w:val="24"/>
        </w:rPr>
      </w:pPr>
    </w:p>
    <w:p w14:paraId="50E6C01B" w14:textId="77777777" w:rsidR="0025284B" w:rsidRP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5</w:t>
      </w:r>
    </w:p>
    <w:p w14:paraId="3F64B4EF" w14:textId="4211A383"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ΧΡΟΝΙΚΗ ΔΙΑΡΚΕΙΑ ΚΑΙ ΩΡΑΡΙΟ ΛΕΙΤΟΥΡΓΙΑΣ</w:t>
      </w:r>
    </w:p>
    <w:p w14:paraId="39BABE31" w14:textId="77777777" w:rsidR="00CA32AF" w:rsidRPr="0025284B" w:rsidRDefault="00CA32AF" w:rsidP="0025284B">
      <w:pPr>
        <w:spacing w:after="0" w:line="276" w:lineRule="auto"/>
        <w:jc w:val="center"/>
        <w:rPr>
          <w:rFonts w:ascii="Arial" w:hAnsi="Arial" w:cs="Arial"/>
          <w:b/>
          <w:bCs/>
          <w:sz w:val="24"/>
          <w:szCs w:val="24"/>
        </w:rPr>
      </w:pPr>
    </w:p>
    <w:p w14:paraId="1F1C8BE8" w14:textId="59CD3D39"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Η διάρκεια των θρησκευτικού χαρακτήρα ολιγοήμερων εορταστικών αγορών, των επετειακών, πολιτιστικών και εποχιακών αγορών δεν μπορεί να υπερβαίνει τις πέντε (5) συναπτές ημέρες. Οι χριστουγεννιάτικες αγορές μπορούν να διαρκούν μέχρι και τριάντα</w:t>
      </w:r>
      <w:r w:rsidR="00CC1FBF">
        <w:rPr>
          <w:rFonts w:ascii="Arial" w:hAnsi="Arial" w:cs="Arial"/>
          <w:sz w:val="24"/>
          <w:szCs w:val="24"/>
        </w:rPr>
        <w:t xml:space="preserve"> </w:t>
      </w:r>
      <w:r w:rsidRPr="0025284B">
        <w:rPr>
          <w:rFonts w:ascii="Arial" w:hAnsi="Arial" w:cs="Arial"/>
          <w:sz w:val="24"/>
          <w:szCs w:val="24"/>
        </w:rPr>
        <w:t>(30) συναπτές ημέρες και οι πασχαλινές αγορές μέχρι και δεκαπέντε (15) συναπτές ημέρες.</w:t>
      </w:r>
    </w:p>
    <w:p w14:paraId="25301135"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Οι εργασίες για την προετοιμασία λειτουργίας της αγοράς (στολισμός, τοποθέτηση και ηλεκτροδότηση πάγκων ή οικίσκων </w:t>
      </w:r>
      <w:proofErr w:type="spellStart"/>
      <w:r w:rsidRPr="0025284B">
        <w:rPr>
          <w:rFonts w:ascii="Arial" w:hAnsi="Arial" w:cs="Arial"/>
          <w:sz w:val="24"/>
          <w:szCs w:val="24"/>
        </w:rPr>
        <w:t>κ.λ.π</w:t>
      </w:r>
      <w:proofErr w:type="spellEnd"/>
      <w:r w:rsidRPr="0025284B">
        <w:rPr>
          <w:rFonts w:ascii="Arial" w:hAnsi="Arial" w:cs="Arial"/>
          <w:sz w:val="24"/>
          <w:szCs w:val="24"/>
        </w:rPr>
        <w:t>.) θα ξεκινούν έως δέκα (10) ημέρες πριν την έναρξη λειτουργίας των αγορών και οι εργασίες αποξήλωσης και αποκατάστασης του χώρου θα ολοκληρώνονται έως δέκα (10) ημέρες μετά τη λήξη τους.</w:t>
      </w:r>
    </w:p>
    <w:p w14:paraId="4010F47F"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Το ωράριο λειτουργίας θα καθορίζεται με την απόφαση ίδρυσης της εκάστοτε </w:t>
      </w:r>
      <w:proofErr w:type="spellStart"/>
      <w:r w:rsidRPr="0025284B">
        <w:rPr>
          <w:rFonts w:ascii="Arial" w:hAnsi="Arial" w:cs="Arial"/>
          <w:sz w:val="24"/>
          <w:szCs w:val="24"/>
        </w:rPr>
        <w:t>λειτουργούσας</w:t>
      </w:r>
      <w:proofErr w:type="spellEnd"/>
      <w:r w:rsidRPr="0025284B">
        <w:rPr>
          <w:rFonts w:ascii="Arial" w:hAnsi="Arial" w:cs="Arial"/>
          <w:sz w:val="24"/>
          <w:szCs w:val="24"/>
        </w:rPr>
        <w:t xml:space="preserve"> αγοράς.</w:t>
      </w:r>
    </w:p>
    <w:p w14:paraId="65808899" w14:textId="31B2AB5E" w:rsidR="0025284B" w:rsidRPr="00444AE1" w:rsidRDefault="0025284B" w:rsidP="00097E74">
      <w:pPr>
        <w:spacing w:line="276" w:lineRule="auto"/>
        <w:ind w:firstLine="720"/>
        <w:jc w:val="both"/>
        <w:rPr>
          <w:rFonts w:ascii="Arial" w:hAnsi="Arial" w:cs="Arial"/>
          <w:sz w:val="24"/>
          <w:szCs w:val="24"/>
        </w:rPr>
      </w:pPr>
      <w:r w:rsidRPr="00444AE1">
        <w:rPr>
          <w:rFonts w:ascii="Arial" w:hAnsi="Arial" w:cs="Arial"/>
          <w:sz w:val="24"/>
          <w:szCs w:val="24"/>
        </w:rPr>
        <w:t>Επιτρέπεται η κατ’ εξαίρεση πώληση ειδών στις βραχυχρόνιες αγορές, κατά τις ημέρες και τις ώρες που τα αντίστοιχα καταστήματα ομοειδών ειδών παραμένουν κλειστά, σύμφωνα με τις ισχύουσες κάθε φορά διατάξεις.</w:t>
      </w:r>
    </w:p>
    <w:p w14:paraId="2E651210" w14:textId="77777777" w:rsidR="00CC1FBF" w:rsidRPr="0025284B" w:rsidRDefault="00CC1FBF" w:rsidP="0025284B">
      <w:pPr>
        <w:spacing w:line="276" w:lineRule="auto"/>
        <w:jc w:val="both"/>
        <w:rPr>
          <w:rFonts w:ascii="Arial" w:hAnsi="Arial" w:cs="Arial"/>
          <w:sz w:val="24"/>
          <w:szCs w:val="24"/>
        </w:rPr>
      </w:pPr>
    </w:p>
    <w:p w14:paraId="0ADE8BB9" w14:textId="77777777"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 xml:space="preserve">Άρθρο 6 </w:t>
      </w:r>
    </w:p>
    <w:p w14:paraId="0F0534F8" w14:textId="4C1F4354"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ΕΓΚΑΤΑΣΤΑΣΕΙΣ ΑΓΟΡΑΣ</w:t>
      </w:r>
    </w:p>
    <w:p w14:paraId="6666CC13" w14:textId="77777777" w:rsidR="00CA32AF" w:rsidRPr="0025284B" w:rsidRDefault="00CA32AF" w:rsidP="0025284B">
      <w:pPr>
        <w:spacing w:after="0" w:line="276" w:lineRule="auto"/>
        <w:jc w:val="center"/>
        <w:rPr>
          <w:rFonts w:ascii="Arial" w:hAnsi="Arial" w:cs="Arial"/>
          <w:b/>
          <w:bCs/>
          <w:sz w:val="24"/>
          <w:szCs w:val="24"/>
        </w:rPr>
      </w:pPr>
    </w:p>
    <w:p w14:paraId="55CDCA56" w14:textId="45ED9F02" w:rsidR="0025284B" w:rsidRPr="0025284B" w:rsidRDefault="0025284B" w:rsidP="00097E74">
      <w:pPr>
        <w:spacing w:line="276" w:lineRule="auto"/>
        <w:ind w:firstLine="720"/>
        <w:jc w:val="both"/>
        <w:rPr>
          <w:rFonts w:ascii="Arial" w:hAnsi="Arial" w:cs="Arial"/>
          <w:sz w:val="24"/>
          <w:szCs w:val="24"/>
        </w:rPr>
      </w:pPr>
      <w:r w:rsidRPr="0010357E">
        <w:rPr>
          <w:rFonts w:ascii="Arial" w:hAnsi="Arial" w:cs="Arial"/>
          <w:sz w:val="24"/>
          <w:szCs w:val="24"/>
        </w:rPr>
        <w:t>Στο</w:t>
      </w:r>
      <w:r w:rsidR="00EA0199" w:rsidRPr="0010357E">
        <w:rPr>
          <w:rFonts w:ascii="Arial" w:hAnsi="Arial" w:cs="Arial"/>
          <w:sz w:val="24"/>
          <w:szCs w:val="24"/>
        </w:rPr>
        <w:t>ν</w:t>
      </w:r>
      <w:r w:rsidRPr="0010357E">
        <w:rPr>
          <w:rFonts w:ascii="Arial" w:hAnsi="Arial" w:cs="Arial"/>
          <w:sz w:val="24"/>
          <w:szCs w:val="24"/>
        </w:rPr>
        <w:t xml:space="preserve"> </w:t>
      </w:r>
      <w:r w:rsidR="00EA0199" w:rsidRPr="0010357E">
        <w:rPr>
          <w:rFonts w:ascii="Arial" w:hAnsi="Arial" w:cs="Arial"/>
          <w:sz w:val="24"/>
          <w:szCs w:val="24"/>
        </w:rPr>
        <w:t>«</w:t>
      </w:r>
      <w:r w:rsidRPr="0010357E">
        <w:rPr>
          <w:rFonts w:ascii="Arial" w:hAnsi="Arial" w:cs="Arial"/>
          <w:sz w:val="24"/>
          <w:szCs w:val="24"/>
        </w:rPr>
        <w:t>ΧΩΡ</w:t>
      </w:r>
      <w:r w:rsidR="00064D1A" w:rsidRPr="0010357E">
        <w:rPr>
          <w:rFonts w:ascii="Arial" w:hAnsi="Arial" w:cs="Arial"/>
          <w:sz w:val="24"/>
          <w:szCs w:val="24"/>
        </w:rPr>
        <w:t>Ο</w:t>
      </w:r>
      <w:r w:rsidR="00EA0199" w:rsidRPr="0010357E">
        <w:rPr>
          <w:rFonts w:ascii="Arial" w:hAnsi="Arial" w:cs="Arial"/>
          <w:sz w:val="24"/>
          <w:szCs w:val="24"/>
        </w:rPr>
        <w:t xml:space="preserve"> 1» </w:t>
      </w:r>
      <w:r w:rsidRPr="0010357E">
        <w:rPr>
          <w:rFonts w:ascii="Arial" w:hAnsi="Arial" w:cs="Arial"/>
          <w:sz w:val="24"/>
          <w:szCs w:val="24"/>
        </w:rPr>
        <w:t xml:space="preserve">δύναται να τοποθετηθούν έως </w:t>
      </w:r>
      <w:r w:rsidR="0010357E" w:rsidRPr="0010357E">
        <w:rPr>
          <w:rFonts w:ascii="Arial" w:hAnsi="Arial" w:cs="Arial"/>
          <w:sz w:val="24"/>
          <w:szCs w:val="24"/>
        </w:rPr>
        <w:t>τριάντα ένας</w:t>
      </w:r>
      <w:r w:rsidRPr="0010357E">
        <w:rPr>
          <w:rFonts w:ascii="Arial" w:hAnsi="Arial" w:cs="Arial"/>
          <w:sz w:val="24"/>
          <w:szCs w:val="24"/>
        </w:rPr>
        <w:t xml:space="preserve"> (</w:t>
      </w:r>
      <w:r w:rsidR="0010357E" w:rsidRPr="0010357E">
        <w:rPr>
          <w:rFonts w:ascii="Arial" w:hAnsi="Arial" w:cs="Arial"/>
          <w:sz w:val="24"/>
          <w:szCs w:val="24"/>
        </w:rPr>
        <w:t>31</w:t>
      </w:r>
      <w:r w:rsidRPr="0010357E">
        <w:rPr>
          <w:rFonts w:ascii="Arial" w:hAnsi="Arial" w:cs="Arial"/>
          <w:sz w:val="24"/>
          <w:szCs w:val="24"/>
        </w:rPr>
        <w:t>) οικίσκοι ή πάγκοι</w:t>
      </w:r>
      <w:r w:rsidR="00EA0199" w:rsidRPr="0010357E">
        <w:rPr>
          <w:rFonts w:ascii="Arial" w:hAnsi="Arial" w:cs="Arial"/>
          <w:sz w:val="24"/>
          <w:szCs w:val="24"/>
        </w:rPr>
        <w:t xml:space="preserve"> και στον «ΧΩΡΟ 3»</w:t>
      </w:r>
      <w:r w:rsidR="00981890" w:rsidRPr="0010357E">
        <w:rPr>
          <w:rFonts w:ascii="Arial" w:hAnsi="Arial" w:cs="Arial"/>
          <w:sz w:val="24"/>
          <w:szCs w:val="24"/>
        </w:rPr>
        <w:t xml:space="preserve">, δύναται να τοποθετηθούν έως </w:t>
      </w:r>
      <w:r w:rsidR="0010357E" w:rsidRPr="0010357E">
        <w:rPr>
          <w:rFonts w:ascii="Arial" w:hAnsi="Arial" w:cs="Arial"/>
          <w:sz w:val="24"/>
          <w:szCs w:val="24"/>
        </w:rPr>
        <w:t>τριάντα τρεις</w:t>
      </w:r>
      <w:r w:rsidR="00981890" w:rsidRPr="0010357E">
        <w:rPr>
          <w:rFonts w:ascii="Arial" w:hAnsi="Arial" w:cs="Arial"/>
          <w:sz w:val="24"/>
          <w:szCs w:val="24"/>
        </w:rPr>
        <w:t xml:space="preserve"> (</w:t>
      </w:r>
      <w:r w:rsidR="0010357E" w:rsidRPr="0010357E">
        <w:rPr>
          <w:rFonts w:ascii="Arial" w:hAnsi="Arial" w:cs="Arial"/>
          <w:sz w:val="24"/>
          <w:szCs w:val="24"/>
        </w:rPr>
        <w:t>33</w:t>
      </w:r>
      <w:r w:rsidR="00981890" w:rsidRPr="0010357E">
        <w:rPr>
          <w:rFonts w:ascii="Arial" w:hAnsi="Arial" w:cs="Arial"/>
          <w:sz w:val="24"/>
          <w:szCs w:val="24"/>
        </w:rPr>
        <w:t>) οικίσκοι ή πάγκοι</w:t>
      </w:r>
      <w:r w:rsidR="001440BA" w:rsidRPr="0010357E">
        <w:rPr>
          <w:rFonts w:ascii="Arial" w:hAnsi="Arial" w:cs="Arial"/>
          <w:sz w:val="24"/>
          <w:szCs w:val="24"/>
        </w:rPr>
        <w:t xml:space="preserve">, με μέγιστο </w:t>
      </w:r>
      <w:r w:rsidR="001440BA" w:rsidRPr="0025284B">
        <w:rPr>
          <w:rFonts w:ascii="Arial" w:hAnsi="Arial" w:cs="Arial"/>
          <w:sz w:val="24"/>
          <w:szCs w:val="24"/>
        </w:rPr>
        <w:t>επιτρεπόμενο μήκος πρόσοψης τρία (3) μέτρα</w:t>
      </w:r>
      <w:r w:rsidR="0010357E">
        <w:rPr>
          <w:rFonts w:ascii="Arial" w:hAnsi="Arial" w:cs="Arial"/>
          <w:sz w:val="24"/>
          <w:szCs w:val="24"/>
        </w:rPr>
        <w:t xml:space="preserve"> και πλάτος μέχρι δύο (2) μέτρα, ανάλογα με το σημείο τοποθέτησης</w:t>
      </w:r>
      <w:r w:rsidR="001440BA" w:rsidRPr="0025284B">
        <w:rPr>
          <w:rFonts w:ascii="Arial" w:hAnsi="Arial" w:cs="Arial"/>
          <w:sz w:val="24"/>
          <w:szCs w:val="24"/>
        </w:rPr>
        <w:t>,</w:t>
      </w:r>
      <w:r w:rsidRPr="0025284B">
        <w:rPr>
          <w:rFonts w:ascii="Arial" w:hAnsi="Arial" w:cs="Arial"/>
          <w:sz w:val="24"/>
          <w:szCs w:val="24"/>
        </w:rPr>
        <w:t xml:space="preserve"> οι οποίοι θα βρίσκονται εντός των οριοθετημένων γραμμών, στις αριθμημένες θέσεις, όπως αυτές αποτυπώνονται στα συνημμένα σχεδιαγράμματα</w:t>
      </w:r>
      <w:r w:rsidR="00CC1FBF">
        <w:rPr>
          <w:rFonts w:ascii="Arial" w:hAnsi="Arial" w:cs="Arial"/>
          <w:sz w:val="24"/>
          <w:szCs w:val="24"/>
        </w:rPr>
        <w:t>,</w:t>
      </w:r>
      <w:r w:rsidRPr="0025284B">
        <w:rPr>
          <w:rFonts w:ascii="Arial" w:hAnsi="Arial" w:cs="Arial"/>
          <w:sz w:val="24"/>
          <w:szCs w:val="24"/>
        </w:rPr>
        <w:t xml:space="preserve"> που απεικονίζουν τη διάταξη των χώρων αυτών.</w:t>
      </w:r>
    </w:p>
    <w:p w14:paraId="52D82094" w14:textId="7D2BD7C4"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Οι οικίσκοι ή πάγκοι που θα διατεθούν σε επιχειρήσεις πώλησης τροφίμων και ποτών, οι οποίες εμπίπτουν στις διατάξεις της υπ’ </w:t>
      </w:r>
      <w:proofErr w:type="spellStart"/>
      <w:r w:rsidRPr="0025284B">
        <w:rPr>
          <w:rFonts w:ascii="Arial" w:hAnsi="Arial" w:cs="Arial"/>
          <w:sz w:val="24"/>
          <w:szCs w:val="24"/>
        </w:rPr>
        <w:t>αριθμ</w:t>
      </w:r>
      <w:proofErr w:type="spellEnd"/>
      <w:r w:rsidRPr="0025284B">
        <w:rPr>
          <w:rFonts w:ascii="Arial" w:hAnsi="Arial" w:cs="Arial"/>
          <w:sz w:val="24"/>
          <w:szCs w:val="24"/>
        </w:rPr>
        <w:t xml:space="preserve">. Υ1γ/Γ.Π/οικ.47829/2017 (ΦΕΚ 2161Β’/23- 7-2017) Υγειονομικής Διάταξης, πρέπει να πληρούν τις προϋποθέσεις που αναφέρονται στο άρθρο 14, παρ. 4α </w:t>
      </w:r>
      <w:r w:rsidR="0010357E">
        <w:rPr>
          <w:rFonts w:ascii="Arial" w:hAnsi="Arial" w:cs="Arial"/>
          <w:sz w:val="24"/>
          <w:szCs w:val="24"/>
        </w:rPr>
        <w:t xml:space="preserve">αυτής και η διάθεσή τους θα γίνεται με την εκάστοτε </w:t>
      </w:r>
      <w:proofErr w:type="spellStart"/>
      <w:r w:rsidR="0010357E">
        <w:rPr>
          <w:rFonts w:ascii="Arial" w:hAnsi="Arial" w:cs="Arial"/>
          <w:sz w:val="24"/>
          <w:szCs w:val="24"/>
        </w:rPr>
        <w:t>εκδοθεισόμενη</w:t>
      </w:r>
      <w:proofErr w:type="spellEnd"/>
      <w:r w:rsidR="0010357E">
        <w:rPr>
          <w:rFonts w:ascii="Arial" w:hAnsi="Arial" w:cs="Arial"/>
          <w:sz w:val="24"/>
          <w:szCs w:val="24"/>
        </w:rPr>
        <w:t xml:space="preserve"> απόφαση ίδρυσης, ανάλογα με το αντικείμενο και το προς διάθεση προϊόν. </w:t>
      </w:r>
    </w:p>
    <w:p w14:paraId="27A2BB2D" w14:textId="23EED1BA"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 Όλες οι ηλεκτρολογικές εγκαταστάσεις της αγοράς γίνονται με ευθύνη αδειούχου ηλεκτρολόγου εγκαταστάτη</w:t>
      </w:r>
      <w:r w:rsidR="00CC1FBF">
        <w:rPr>
          <w:rFonts w:ascii="Arial" w:hAnsi="Arial" w:cs="Arial"/>
          <w:sz w:val="24"/>
          <w:szCs w:val="24"/>
        </w:rPr>
        <w:t>,</w:t>
      </w:r>
      <w:r w:rsidRPr="0025284B">
        <w:rPr>
          <w:rFonts w:ascii="Arial" w:hAnsi="Arial" w:cs="Arial"/>
          <w:sz w:val="24"/>
          <w:szCs w:val="24"/>
        </w:rPr>
        <w:t xml:space="preserve"> που </w:t>
      </w:r>
      <w:r w:rsidR="004D10DD">
        <w:rPr>
          <w:rFonts w:ascii="Arial" w:hAnsi="Arial" w:cs="Arial"/>
          <w:sz w:val="24"/>
          <w:szCs w:val="24"/>
        </w:rPr>
        <w:t xml:space="preserve">θα </w:t>
      </w:r>
      <w:r w:rsidRPr="0025284B">
        <w:rPr>
          <w:rFonts w:ascii="Arial" w:hAnsi="Arial" w:cs="Arial"/>
          <w:sz w:val="24"/>
          <w:szCs w:val="24"/>
        </w:rPr>
        <w:t>διαθέ</w:t>
      </w:r>
      <w:r w:rsidR="004D10DD">
        <w:rPr>
          <w:rFonts w:ascii="Arial" w:hAnsi="Arial" w:cs="Arial"/>
          <w:sz w:val="24"/>
          <w:szCs w:val="24"/>
        </w:rPr>
        <w:t>σ</w:t>
      </w:r>
      <w:r w:rsidRPr="0025284B">
        <w:rPr>
          <w:rFonts w:ascii="Arial" w:hAnsi="Arial" w:cs="Arial"/>
          <w:sz w:val="24"/>
          <w:szCs w:val="24"/>
        </w:rPr>
        <w:t xml:space="preserve">ουν οι αδειούχοι πωλητές, σύμφωνα με το Πρότυπο ΕΛΟΤ ΗD 384 και τις ισχύουσες περί ηλεκτρικών εγκαταστάσεων διατάξεις, και ο οποίος βεβαιώνει και εγγυάται την ορθότητα και την ασφάλεια της συνολικής </w:t>
      </w:r>
      <w:r w:rsidRPr="0025284B">
        <w:rPr>
          <w:rFonts w:ascii="Arial" w:hAnsi="Arial" w:cs="Arial"/>
          <w:sz w:val="24"/>
          <w:szCs w:val="24"/>
        </w:rPr>
        <w:lastRenderedPageBreak/>
        <w:t>εγκατάστασης με υπεύθυνη δήλωση που κατατίθεται στην αρμόδια Υπηρεσία του Δήμου. Ο κάθε συμμετέχων πωλητής κατά τη διάρκεια της εκτέλεσης των εργασιών ηλεκτροδότησης του οικίσκου ή πάγκου του είναι υποχρεωμένος να λάβει όλα τα απαραίτητα μέτρα ασφαλείας για την ασφάλεια του προσωπικού του, αλλά και έναντι τρίτων.</w:t>
      </w:r>
    </w:p>
    <w:p w14:paraId="28F38311"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Ο δήμος διατηρεί μόνο το δικαίωμα της επίβλεψης της ηλεκτροδότησης των περιπτέρων και απαλλάσσεται από κάθε ευθύνη για ζημιές που πιθανόν να προκληθούν από υπαιτιότητα του </w:t>
      </w:r>
      <w:proofErr w:type="spellStart"/>
      <w:r w:rsidRPr="0025284B">
        <w:rPr>
          <w:rFonts w:ascii="Arial" w:hAnsi="Arial" w:cs="Arial"/>
          <w:sz w:val="24"/>
          <w:szCs w:val="24"/>
        </w:rPr>
        <w:t>αδειοδοτούμενου</w:t>
      </w:r>
      <w:proofErr w:type="spellEnd"/>
      <w:r w:rsidRPr="0025284B">
        <w:rPr>
          <w:rFonts w:ascii="Arial" w:hAnsi="Arial" w:cs="Arial"/>
          <w:sz w:val="24"/>
          <w:szCs w:val="24"/>
        </w:rPr>
        <w:t>.</w:t>
      </w:r>
    </w:p>
    <w:p w14:paraId="20F7F539" w14:textId="76B745D2" w:rsid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Με την επιφύλαξη ειδικότερων διατάξεων της χωροταξικής και πολεοδομικής νομοθεσίας, η κατασκευή και τοποθέτηση στους χώρους λειτουργίας υπαίθριας οργανωμένης αγοράς προσωρινών στεγάστρων ή σκιάστρων ανοιχτού τύπου, ανεξάρτητα από το υλικό κατασκευής τους ή τον τρόπο στήριξής τους στο έδαφος, δεν αναιρεί τον υπαίθριο χαρακτήρα της. Οι ανωτέρω κατασκευές εγκαθίστανται,</w:t>
      </w:r>
      <w:r w:rsidR="00C4011B">
        <w:rPr>
          <w:rFonts w:ascii="Arial" w:hAnsi="Arial" w:cs="Arial"/>
          <w:sz w:val="24"/>
          <w:szCs w:val="24"/>
        </w:rPr>
        <w:t xml:space="preserve"> σύμφωνα με την προβλεπόμενη στο νόμο διαδικασία,</w:t>
      </w:r>
      <w:r w:rsidRPr="0025284B">
        <w:rPr>
          <w:rFonts w:ascii="Arial" w:hAnsi="Arial" w:cs="Arial"/>
          <w:sz w:val="24"/>
          <w:szCs w:val="24"/>
        </w:rPr>
        <w:t xml:space="preserve"> σχετικά με την ασφάλεια χρήσης και τη στατική επάρκεια των κατασκευών</w:t>
      </w:r>
      <w:r w:rsidR="00C4011B">
        <w:rPr>
          <w:rFonts w:ascii="Arial" w:hAnsi="Arial" w:cs="Arial"/>
          <w:sz w:val="24"/>
          <w:szCs w:val="24"/>
        </w:rPr>
        <w:t>, με ευθύνη</w:t>
      </w:r>
      <w:r w:rsidR="00C4011B" w:rsidRPr="00C4011B">
        <w:rPr>
          <w:rFonts w:ascii="Arial" w:hAnsi="Arial" w:cs="Arial"/>
          <w:color w:val="222222"/>
          <w:shd w:val="clear" w:color="auto" w:fill="FFFFFF"/>
        </w:rPr>
        <w:t xml:space="preserve"> </w:t>
      </w:r>
      <w:r w:rsidR="00C4011B" w:rsidRPr="00C4011B">
        <w:rPr>
          <w:rFonts w:ascii="Arial" w:hAnsi="Arial" w:cs="Arial"/>
          <w:sz w:val="24"/>
          <w:szCs w:val="24"/>
        </w:rPr>
        <w:t xml:space="preserve">του εγκαταστάτη </w:t>
      </w:r>
      <w:r w:rsidR="00C4011B">
        <w:rPr>
          <w:rFonts w:ascii="Arial" w:hAnsi="Arial" w:cs="Arial"/>
          <w:sz w:val="24"/>
          <w:szCs w:val="24"/>
        </w:rPr>
        <w:t xml:space="preserve">– </w:t>
      </w:r>
      <w:r w:rsidR="00C4011B" w:rsidRPr="00C4011B">
        <w:rPr>
          <w:rFonts w:ascii="Arial" w:hAnsi="Arial" w:cs="Arial"/>
          <w:sz w:val="24"/>
          <w:szCs w:val="24"/>
        </w:rPr>
        <w:t>αναδόχου</w:t>
      </w:r>
      <w:r w:rsidR="00C4011B">
        <w:rPr>
          <w:rFonts w:ascii="Arial" w:hAnsi="Arial" w:cs="Arial"/>
          <w:sz w:val="24"/>
          <w:szCs w:val="24"/>
        </w:rPr>
        <w:t>, ο οποίος και θα προβεί στην έκδοση των</w:t>
      </w:r>
      <w:r w:rsidR="00C4011B" w:rsidRPr="00C4011B">
        <w:rPr>
          <w:rFonts w:ascii="Arial" w:hAnsi="Arial" w:cs="Arial"/>
          <w:sz w:val="24"/>
          <w:szCs w:val="24"/>
        </w:rPr>
        <w:t xml:space="preserve"> αν</w:t>
      </w:r>
      <w:r w:rsidR="00C4011B">
        <w:rPr>
          <w:rFonts w:ascii="Arial" w:hAnsi="Arial" w:cs="Arial"/>
          <w:sz w:val="24"/>
          <w:szCs w:val="24"/>
        </w:rPr>
        <w:t>άλογων</w:t>
      </w:r>
      <w:r w:rsidR="00C4011B" w:rsidRPr="00C4011B">
        <w:rPr>
          <w:rFonts w:ascii="Arial" w:hAnsi="Arial" w:cs="Arial"/>
          <w:sz w:val="24"/>
          <w:szCs w:val="24"/>
        </w:rPr>
        <w:t xml:space="preserve"> πιστοποιητικ</w:t>
      </w:r>
      <w:r w:rsidR="00C4011B">
        <w:rPr>
          <w:rFonts w:ascii="Arial" w:hAnsi="Arial" w:cs="Arial"/>
          <w:sz w:val="24"/>
          <w:szCs w:val="24"/>
        </w:rPr>
        <w:t>ών</w:t>
      </w:r>
      <w:r w:rsidR="00C4011B" w:rsidRPr="00C4011B">
        <w:rPr>
          <w:rFonts w:ascii="Arial" w:hAnsi="Arial" w:cs="Arial"/>
          <w:sz w:val="24"/>
          <w:szCs w:val="24"/>
        </w:rPr>
        <w:t xml:space="preserve"> και εγκρίσε</w:t>
      </w:r>
      <w:r w:rsidR="00C4011B">
        <w:rPr>
          <w:rFonts w:ascii="Arial" w:hAnsi="Arial" w:cs="Arial"/>
          <w:sz w:val="24"/>
          <w:szCs w:val="24"/>
        </w:rPr>
        <w:t>ων</w:t>
      </w:r>
      <w:r w:rsidR="00C4011B" w:rsidRPr="00C4011B">
        <w:rPr>
          <w:rFonts w:ascii="Arial" w:hAnsi="Arial" w:cs="Arial"/>
          <w:sz w:val="24"/>
          <w:szCs w:val="24"/>
        </w:rPr>
        <w:t>.</w:t>
      </w:r>
    </w:p>
    <w:p w14:paraId="28ED3680" w14:textId="29EC39AB" w:rsidR="00EA0199" w:rsidRPr="0010357E" w:rsidRDefault="00EA0199" w:rsidP="00097E74">
      <w:pPr>
        <w:spacing w:line="276" w:lineRule="auto"/>
        <w:ind w:firstLine="720"/>
        <w:jc w:val="both"/>
        <w:rPr>
          <w:rFonts w:ascii="Arial" w:hAnsi="Arial" w:cs="Arial"/>
          <w:sz w:val="24"/>
          <w:szCs w:val="24"/>
        </w:rPr>
      </w:pPr>
      <w:r w:rsidRPr="0010357E">
        <w:rPr>
          <w:rFonts w:ascii="Arial" w:hAnsi="Arial" w:cs="Arial"/>
          <w:sz w:val="24"/>
          <w:szCs w:val="24"/>
        </w:rPr>
        <w:t>Στον «ΧΩΡΟ 2» δύναται να τοποθετούνται ψυχαγωγικά παίγνια, με την προβλεπόμενη από το νόμο διαδικασία και τους όρους και προϋποθέσεις, που κάθε φορά ισχύουν.</w:t>
      </w:r>
    </w:p>
    <w:p w14:paraId="541C45A0" w14:textId="1AB4ECD7" w:rsidR="00624B02" w:rsidRDefault="00624B02" w:rsidP="00097E74">
      <w:pPr>
        <w:spacing w:line="276" w:lineRule="auto"/>
        <w:ind w:firstLine="720"/>
        <w:jc w:val="both"/>
        <w:rPr>
          <w:rFonts w:ascii="Arial" w:hAnsi="Arial" w:cs="Arial"/>
          <w:sz w:val="24"/>
          <w:szCs w:val="24"/>
        </w:rPr>
      </w:pPr>
      <w:r w:rsidRPr="0010357E">
        <w:rPr>
          <w:rFonts w:ascii="Arial" w:hAnsi="Arial" w:cs="Arial"/>
          <w:sz w:val="24"/>
          <w:szCs w:val="24"/>
        </w:rPr>
        <w:t>Εναλλακτικά και κατόπιν απόφασης του Δημοτικού Συμβουλίου,</w:t>
      </w:r>
      <w:r w:rsidR="00EA0199" w:rsidRPr="0010357E">
        <w:rPr>
          <w:rFonts w:ascii="Arial" w:hAnsi="Arial" w:cs="Arial"/>
          <w:sz w:val="24"/>
          <w:szCs w:val="24"/>
        </w:rPr>
        <w:t xml:space="preserve"> </w:t>
      </w:r>
      <w:r w:rsidRPr="0010357E">
        <w:rPr>
          <w:rFonts w:ascii="Arial" w:hAnsi="Arial" w:cs="Arial"/>
          <w:sz w:val="24"/>
          <w:szCs w:val="24"/>
        </w:rPr>
        <w:t>ψυχαγωγικά παίγνια</w:t>
      </w:r>
      <w:r w:rsidR="00EA0199" w:rsidRPr="0010357E">
        <w:rPr>
          <w:rFonts w:ascii="Arial" w:hAnsi="Arial" w:cs="Arial"/>
          <w:sz w:val="24"/>
          <w:szCs w:val="24"/>
        </w:rPr>
        <w:t xml:space="preserve"> μπορούν να τοποθετούνται κατά περίπτωση και στους «ΧΩΡΟΥ</w:t>
      </w:r>
      <w:r w:rsidR="00C4011B">
        <w:rPr>
          <w:rFonts w:ascii="Arial" w:hAnsi="Arial" w:cs="Arial"/>
          <w:sz w:val="24"/>
          <w:szCs w:val="24"/>
        </w:rPr>
        <w:t>Σ</w:t>
      </w:r>
      <w:r w:rsidR="00EA0199" w:rsidRPr="0010357E">
        <w:rPr>
          <w:rFonts w:ascii="Arial" w:hAnsi="Arial" w:cs="Arial"/>
          <w:sz w:val="24"/>
          <w:szCs w:val="24"/>
        </w:rPr>
        <w:t xml:space="preserve"> 1 &amp; 2», με την ίδια διαδικασία.</w:t>
      </w:r>
      <w:r w:rsidRPr="002B2B74">
        <w:rPr>
          <w:rFonts w:ascii="Arial" w:hAnsi="Arial" w:cs="Arial"/>
          <w:sz w:val="24"/>
          <w:szCs w:val="24"/>
          <w:highlight w:val="yellow"/>
        </w:rPr>
        <w:t xml:space="preserve"> </w:t>
      </w:r>
    </w:p>
    <w:p w14:paraId="63876193" w14:textId="10AFD796" w:rsidR="0025284B" w:rsidRPr="0025284B" w:rsidRDefault="0025284B" w:rsidP="00624B02">
      <w:pPr>
        <w:spacing w:line="276" w:lineRule="auto"/>
        <w:jc w:val="center"/>
        <w:rPr>
          <w:rFonts w:ascii="Arial" w:hAnsi="Arial" w:cs="Arial"/>
          <w:b/>
          <w:bCs/>
          <w:sz w:val="24"/>
          <w:szCs w:val="24"/>
        </w:rPr>
      </w:pPr>
      <w:r w:rsidRPr="0025284B">
        <w:rPr>
          <w:rFonts w:ascii="Arial" w:hAnsi="Arial" w:cs="Arial"/>
          <w:b/>
          <w:bCs/>
          <w:sz w:val="24"/>
          <w:szCs w:val="24"/>
        </w:rPr>
        <w:t>Άρθρο 7</w:t>
      </w:r>
    </w:p>
    <w:p w14:paraId="5BB72462" w14:textId="05B6F528"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ΤΡΟΠΟΣ ΕΠΙΛΟΓΗΣ ΚΑΙ ΤΟΠΟΘΕΤΗΣΗΣ ΤΩΝ ΠΩΛΗΤΩΝ</w:t>
      </w:r>
    </w:p>
    <w:p w14:paraId="56E7AD3D" w14:textId="77777777" w:rsidR="00CA32AF" w:rsidRPr="0025284B" w:rsidRDefault="00CA32AF" w:rsidP="0025284B">
      <w:pPr>
        <w:spacing w:after="0" w:line="276" w:lineRule="auto"/>
        <w:jc w:val="center"/>
        <w:rPr>
          <w:rFonts w:ascii="Arial" w:hAnsi="Arial" w:cs="Arial"/>
          <w:b/>
          <w:bCs/>
          <w:sz w:val="24"/>
          <w:szCs w:val="24"/>
        </w:rPr>
      </w:pPr>
    </w:p>
    <w:p w14:paraId="68D78239" w14:textId="77777777" w:rsidR="00783A8C" w:rsidRDefault="0025284B" w:rsidP="00EA0199">
      <w:pPr>
        <w:spacing w:line="276" w:lineRule="auto"/>
        <w:ind w:firstLine="720"/>
        <w:jc w:val="both"/>
        <w:rPr>
          <w:rFonts w:ascii="Arial" w:hAnsi="Arial" w:cs="Arial"/>
          <w:sz w:val="24"/>
          <w:szCs w:val="24"/>
        </w:rPr>
      </w:pPr>
      <w:r w:rsidRPr="0025284B">
        <w:rPr>
          <w:rFonts w:ascii="Arial" w:hAnsi="Arial" w:cs="Arial"/>
          <w:sz w:val="24"/>
          <w:szCs w:val="24"/>
        </w:rPr>
        <w:t xml:space="preserve">Στις βραχυχρόνιες αγορές μπορούν να δραστηριοποιούνται ως πωλητές φυσικά και νομικά πρόσωπα, κάτοχοι: </w:t>
      </w:r>
    </w:p>
    <w:p w14:paraId="09EE0706" w14:textId="77777777" w:rsidR="00783A8C" w:rsidRDefault="0025284B" w:rsidP="00EA0199">
      <w:pPr>
        <w:spacing w:line="276" w:lineRule="auto"/>
        <w:jc w:val="both"/>
        <w:rPr>
          <w:rFonts w:ascii="Arial" w:hAnsi="Arial" w:cs="Arial"/>
          <w:sz w:val="24"/>
          <w:szCs w:val="24"/>
        </w:rPr>
      </w:pPr>
      <w:r w:rsidRPr="0025284B">
        <w:rPr>
          <w:rFonts w:ascii="Arial" w:hAnsi="Arial" w:cs="Arial"/>
          <w:sz w:val="24"/>
          <w:szCs w:val="24"/>
        </w:rPr>
        <w:t xml:space="preserve">α) βεβαίωσης δραστηριοποίησης ετήσιας διάρκειας στις βραχυχρόνιες αγορές, </w:t>
      </w:r>
    </w:p>
    <w:p w14:paraId="36509662" w14:textId="46C67BC9" w:rsidR="00783A8C" w:rsidRDefault="00444AE1" w:rsidP="00EA0199">
      <w:pPr>
        <w:spacing w:line="276" w:lineRule="auto"/>
        <w:jc w:val="both"/>
        <w:rPr>
          <w:rFonts w:ascii="Arial" w:hAnsi="Arial" w:cs="Arial"/>
          <w:sz w:val="24"/>
          <w:szCs w:val="24"/>
        </w:rPr>
      </w:pPr>
      <w:r>
        <w:rPr>
          <w:rFonts w:ascii="Arial" w:hAnsi="Arial" w:cs="Arial"/>
          <w:sz w:val="24"/>
          <w:szCs w:val="24"/>
        </w:rPr>
        <w:t xml:space="preserve">β) </w:t>
      </w:r>
      <w:r w:rsidR="0025284B" w:rsidRPr="0025284B">
        <w:rPr>
          <w:rFonts w:ascii="Arial" w:hAnsi="Arial" w:cs="Arial"/>
          <w:sz w:val="24"/>
          <w:szCs w:val="24"/>
        </w:rPr>
        <w:t xml:space="preserve">άδειας παραγωγού πωλητή και επαγγελματία πωλητή που δραστηριοποιούνται στις λαϊκές αγορές, </w:t>
      </w:r>
    </w:p>
    <w:p w14:paraId="1561CF4A" w14:textId="77777777" w:rsidR="00783A8C" w:rsidRDefault="0025284B" w:rsidP="00EA0199">
      <w:pPr>
        <w:spacing w:line="276" w:lineRule="auto"/>
        <w:jc w:val="both"/>
        <w:rPr>
          <w:rFonts w:ascii="Arial" w:hAnsi="Arial" w:cs="Arial"/>
          <w:sz w:val="24"/>
          <w:szCs w:val="24"/>
        </w:rPr>
      </w:pPr>
      <w:r w:rsidRPr="0025284B">
        <w:rPr>
          <w:rFonts w:ascii="Arial" w:hAnsi="Arial" w:cs="Arial"/>
          <w:sz w:val="24"/>
          <w:szCs w:val="24"/>
        </w:rPr>
        <w:t xml:space="preserve">γ) άδειας δραστηριοποίησης στο στάσιμο ή στο πλανόδιο εμπόριο, </w:t>
      </w:r>
    </w:p>
    <w:p w14:paraId="1BFBB798" w14:textId="4CA5F2D6" w:rsidR="0025284B" w:rsidRPr="0025284B" w:rsidRDefault="0025284B" w:rsidP="00EA0199">
      <w:pPr>
        <w:spacing w:line="276" w:lineRule="auto"/>
        <w:jc w:val="both"/>
        <w:rPr>
          <w:rFonts w:ascii="Arial" w:hAnsi="Arial" w:cs="Arial"/>
          <w:sz w:val="24"/>
          <w:szCs w:val="24"/>
        </w:rPr>
      </w:pPr>
      <w:r w:rsidRPr="0025284B">
        <w:rPr>
          <w:rFonts w:ascii="Arial" w:hAnsi="Arial" w:cs="Arial"/>
          <w:sz w:val="24"/>
          <w:szCs w:val="24"/>
        </w:rPr>
        <w:t>δ) άδειας χειροτέχνη καλλιτέχνη.</w:t>
      </w:r>
    </w:p>
    <w:p w14:paraId="22BEFC97" w14:textId="77777777" w:rsidR="0025284B" w:rsidRPr="0025284B" w:rsidRDefault="0025284B" w:rsidP="00EA0199">
      <w:pPr>
        <w:spacing w:line="276" w:lineRule="auto"/>
        <w:ind w:firstLine="720"/>
        <w:jc w:val="both"/>
        <w:rPr>
          <w:rFonts w:ascii="Arial" w:hAnsi="Arial" w:cs="Arial"/>
          <w:sz w:val="24"/>
          <w:szCs w:val="24"/>
        </w:rPr>
      </w:pPr>
      <w:r w:rsidRPr="0025284B">
        <w:rPr>
          <w:rFonts w:ascii="Arial" w:hAnsi="Arial" w:cs="Arial"/>
          <w:sz w:val="24"/>
          <w:szCs w:val="24"/>
        </w:rPr>
        <w:t>Κάθε πωλητής της μπορεί να κατέχει μία (1) θέση σε κάθε βραχυχρόνια αγορά.</w:t>
      </w:r>
    </w:p>
    <w:p w14:paraId="13ECF371" w14:textId="77777777" w:rsidR="0025284B" w:rsidRPr="0025284B" w:rsidRDefault="0025284B" w:rsidP="00981890">
      <w:pPr>
        <w:spacing w:line="276" w:lineRule="auto"/>
        <w:ind w:firstLine="720"/>
        <w:jc w:val="both"/>
        <w:rPr>
          <w:rFonts w:ascii="Arial" w:hAnsi="Arial" w:cs="Arial"/>
          <w:sz w:val="24"/>
          <w:szCs w:val="24"/>
        </w:rPr>
      </w:pPr>
      <w:r w:rsidRPr="0025284B">
        <w:rPr>
          <w:rFonts w:ascii="Arial" w:hAnsi="Arial" w:cs="Arial"/>
          <w:sz w:val="24"/>
          <w:szCs w:val="24"/>
        </w:rPr>
        <w:t>Για την απόδοση θέσεων πωλητών εκδίδεται προκήρυξη και οι θέσεις αποδίδονται στις κατηγορίες των πωλητών με την ακόλουθη ποσόστωση:</w:t>
      </w:r>
    </w:p>
    <w:p w14:paraId="0443ED94" w14:textId="77777777" w:rsidR="0025284B" w:rsidRPr="001440BA" w:rsidRDefault="0025284B" w:rsidP="00EA0199">
      <w:pPr>
        <w:spacing w:line="276" w:lineRule="auto"/>
        <w:jc w:val="both"/>
        <w:rPr>
          <w:rFonts w:ascii="Arial" w:hAnsi="Arial" w:cs="Arial"/>
          <w:sz w:val="24"/>
          <w:szCs w:val="24"/>
        </w:rPr>
      </w:pPr>
      <w:r w:rsidRPr="001440BA">
        <w:rPr>
          <w:rFonts w:ascii="Arial" w:hAnsi="Arial" w:cs="Arial"/>
          <w:sz w:val="24"/>
          <w:szCs w:val="24"/>
        </w:rPr>
        <w:t>α) το εβδομήντα πέντε τοις εκατό (75%) των θέσεων στους κατόχους βεβαίωσης δραστηριοποίησης ετήσιας διάρκειας στις βραχυχρόνιες αγορές,</w:t>
      </w:r>
    </w:p>
    <w:p w14:paraId="3CFDEABB" w14:textId="77777777" w:rsidR="0025284B" w:rsidRPr="001440BA" w:rsidRDefault="0025284B" w:rsidP="00EA0199">
      <w:pPr>
        <w:spacing w:line="276" w:lineRule="auto"/>
        <w:jc w:val="both"/>
        <w:rPr>
          <w:rFonts w:ascii="Arial" w:hAnsi="Arial" w:cs="Arial"/>
          <w:sz w:val="24"/>
          <w:szCs w:val="24"/>
        </w:rPr>
      </w:pPr>
      <w:r w:rsidRPr="001440BA">
        <w:rPr>
          <w:rFonts w:ascii="Arial" w:hAnsi="Arial" w:cs="Arial"/>
          <w:sz w:val="24"/>
          <w:szCs w:val="24"/>
        </w:rPr>
        <w:lastRenderedPageBreak/>
        <w:t>β) το δέκα τοις εκατό (10%) των θέσεων στους κατόχους άδειας παραγωγού πωλητή και επαγγελματία πωλητή που δραστηριοποιούνται στις λαϊκές αγορές έως και τέσσερις (4) ημέρες την εβδομάδα,</w:t>
      </w:r>
    </w:p>
    <w:p w14:paraId="7422E8F6" w14:textId="77777777" w:rsidR="0025284B" w:rsidRPr="001440BA" w:rsidRDefault="0025284B" w:rsidP="00EA0199">
      <w:pPr>
        <w:spacing w:line="276" w:lineRule="auto"/>
        <w:jc w:val="both"/>
        <w:rPr>
          <w:rFonts w:ascii="Arial" w:hAnsi="Arial" w:cs="Arial"/>
          <w:sz w:val="24"/>
          <w:szCs w:val="24"/>
        </w:rPr>
      </w:pPr>
      <w:r w:rsidRPr="001440BA">
        <w:rPr>
          <w:rFonts w:ascii="Arial" w:hAnsi="Arial" w:cs="Arial"/>
          <w:sz w:val="24"/>
          <w:szCs w:val="24"/>
        </w:rPr>
        <w:t>γ) το δέκα τοις εκατό (10%) των θέσεων στους κατόχους άδειας δραστηριοποίησης στο στάσιμο ή στο πλανόδιο εμπόριο και</w:t>
      </w:r>
    </w:p>
    <w:p w14:paraId="7A502E2F" w14:textId="77777777" w:rsidR="0025284B" w:rsidRPr="0025284B" w:rsidRDefault="0025284B" w:rsidP="00EA0199">
      <w:pPr>
        <w:spacing w:line="276" w:lineRule="auto"/>
        <w:jc w:val="both"/>
        <w:rPr>
          <w:rFonts w:ascii="Arial" w:hAnsi="Arial" w:cs="Arial"/>
          <w:sz w:val="24"/>
          <w:szCs w:val="24"/>
        </w:rPr>
      </w:pPr>
      <w:r w:rsidRPr="001440BA">
        <w:rPr>
          <w:rFonts w:ascii="Arial" w:hAnsi="Arial" w:cs="Arial"/>
          <w:sz w:val="24"/>
          <w:szCs w:val="24"/>
        </w:rPr>
        <w:t>δ) το πέντε τοις εκατό (5%) των θέσεων στους κατόχους άδειας χειροτέχνη καλλιτέχνη. Για την απόδοση της θέσης οι υποψήφιοι πωλητές υποβάλλουν τη βεβαίωση δραστηριοποίησης ή την άδεια που κατέχουν ανάλογα με την κατηγορία στην οποία ανήκουν.</w:t>
      </w:r>
    </w:p>
    <w:p w14:paraId="7108B4FC"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Σε περίπτωση που ο αριθμός των αιτήσεων υπερβαίνει τον αριθμό των διαθέσιμων θέσεων ανά κατηγορία, διενεργείται κλήρωση.</w:t>
      </w:r>
    </w:p>
    <w:p w14:paraId="761427BF"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Οι πωλητές, στους οποίους αποδίδονται οι θέσεις δραστηριοποίησης στη βραχυχρόνια αγορά καταβάλλουν το τέλος θέσης στον δήμο, όπως ορίζεται στην οικεία προκήρυξη θέσεων.</w:t>
      </w:r>
    </w:p>
    <w:p w14:paraId="7E45C27E"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Πριν από την ημερομηνία έναρξης της αγοράς, βάσει του οριστικού καταλόγου κατόχων θέσεων που προκύπτει μετά από τη διαδικασία απόδοσης θέσεων μέσω έκδοσης προκήρυξης, εκδίδεται απόφαση έγκρισης συμμετοχής στην αγορά, η οποία αναρτάται στο Ο.Π.Σ.Α.Α., στην ιστοσελίδα και σε πίνακα ανακοινώσεων του δήμου. Στην ανωτέρω απόφαση έγκρισης περιλαμβάνονται τουλάχιστον τα εξής: α) το ονοματεπώνυμο του πωλητή, β) η ιδιότητα υπό την οποία συμμετέχει στην αγορά σύμφωνα με όσα ορίζονται στην παρ. 1, γ) τα είδη που διαθέτει προς πώληση στη βραχυχρόνια αγορά.</w:t>
      </w:r>
    </w:p>
    <w:p w14:paraId="6AC80CE2" w14:textId="2E0C58B8" w:rsidR="00444AE1" w:rsidRPr="0010357E"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Η έκδοση και ανάρτηση της προκήρυξης, η συγκέντρωση των προβλεπόμενων από τον νόμο δικαιολογητικών, η παροχή κάθε δυνατής βοήθειας στους ενδιαφερόμενους, η πληροφόρησή τους πάνω σε θέματα που τους αφορούν και η έκδοση και ανάρτηση </w:t>
      </w:r>
      <w:r>
        <w:rPr>
          <w:rFonts w:ascii="Arial" w:hAnsi="Arial" w:cs="Arial"/>
          <w:sz w:val="24"/>
          <w:szCs w:val="24"/>
        </w:rPr>
        <w:t xml:space="preserve">της </w:t>
      </w:r>
      <w:r w:rsidRPr="0025284B">
        <w:rPr>
          <w:rFonts w:ascii="Arial" w:hAnsi="Arial" w:cs="Arial"/>
          <w:sz w:val="24"/>
          <w:szCs w:val="24"/>
        </w:rPr>
        <w:t xml:space="preserve">απόφασης έγκρισης συμμετοχής, πραγματοποιούνται από τη </w:t>
      </w:r>
      <w:r w:rsidR="00444AE1">
        <w:rPr>
          <w:rFonts w:ascii="Arial" w:hAnsi="Arial" w:cs="Arial"/>
          <w:sz w:val="24"/>
          <w:szCs w:val="24"/>
        </w:rPr>
        <w:t xml:space="preserve"> </w:t>
      </w:r>
      <w:r w:rsidRPr="0010357E">
        <w:rPr>
          <w:rFonts w:ascii="Arial" w:hAnsi="Arial" w:cs="Arial"/>
          <w:sz w:val="24"/>
          <w:szCs w:val="24"/>
        </w:rPr>
        <w:t>Διεύθυνση</w:t>
      </w:r>
      <w:r w:rsidR="00444AE1" w:rsidRPr="0010357E">
        <w:rPr>
          <w:rFonts w:ascii="Arial" w:hAnsi="Arial" w:cs="Arial"/>
          <w:sz w:val="24"/>
          <w:szCs w:val="24"/>
        </w:rPr>
        <w:t xml:space="preserve"> Διοικητικών Υπηρεσιών, Τμήμα </w:t>
      </w:r>
      <w:proofErr w:type="spellStart"/>
      <w:r w:rsidR="00444AE1" w:rsidRPr="0010357E">
        <w:rPr>
          <w:rFonts w:ascii="Arial" w:hAnsi="Arial" w:cs="Arial"/>
          <w:sz w:val="24"/>
          <w:szCs w:val="24"/>
        </w:rPr>
        <w:t>Αδειοδοτήσεων</w:t>
      </w:r>
      <w:proofErr w:type="spellEnd"/>
      <w:r w:rsidR="00444AE1" w:rsidRPr="0010357E">
        <w:rPr>
          <w:rFonts w:ascii="Arial" w:hAnsi="Arial" w:cs="Arial"/>
          <w:sz w:val="24"/>
          <w:szCs w:val="24"/>
        </w:rPr>
        <w:t xml:space="preserve"> και Εμπορικών Δραστηριοτήτων.</w:t>
      </w:r>
    </w:p>
    <w:p w14:paraId="37E95338" w14:textId="2F9CA131" w:rsid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Οι συμμετέχοντες στην αγορά με είδος πώλησης τα πρόχειρα γεύματα πρέπει να είναι εφοδιασμένοι με βεβαίωση </w:t>
      </w:r>
      <w:proofErr w:type="spellStart"/>
      <w:r w:rsidRPr="0025284B">
        <w:rPr>
          <w:rFonts w:ascii="Arial" w:hAnsi="Arial" w:cs="Arial"/>
          <w:sz w:val="24"/>
          <w:szCs w:val="24"/>
        </w:rPr>
        <w:t>καταλληλότητας</w:t>
      </w:r>
      <w:proofErr w:type="spellEnd"/>
      <w:r w:rsidRPr="0025284B">
        <w:rPr>
          <w:rFonts w:ascii="Arial" w:hAnsi="Arial" w:cs="Arial"/>
          <w:sz w:val="24"/>
          <w:szCs w:val="24"/>
        </w:rPr>
        <w:t xml:space="preserve"> σύμφωνα με το άρθρο 14 της υπ’ </w:t>
      </w:r>
      <w:proofErr w:type="spellStart"/>
      <w:r w:rsidRPr="0025284B">
        <w:rPr>
          <w:rFonts w:ascii="Arial" w:hAnsi="Arial" w:cs="Arial"/>
          <w:sz w:val="24"/>
          <w:szCs w:val="24"/>
        </w:rPr>
        <w:t>αριθμ</w:t>
      </w:r>
      <w:proofErr w:type="spellEnd"/>
      <w:r w:rsidRPr="0025284B">
        <w:rPr>
          <w:rFonts w:ascii="Arial" w:hAnsi="Arial" w:cs="Arial"/>
          <w:sz w:val="24"/>
          <w:szCs w:val="24"/>
        </w:rPr>
        <w:t>. Υ1γ/Γ.Π/οικ.47829/2017 Υγειονομικής Διάταξης για τον προσωρινό χώρο που θα χρησιμοποιήσουν. Η βεβαίωση αυτή χορηγείται από</w:t>
      </w:r>
      <w:r w:rsidR="00CC1FBF">
        <w:rPr>
          <w:rFonts w:ascii="Arial" w:hAnsi="Arial" w:cs="Arial"/>
          <w:sz w:val="24"/>
          <w:szCs w:val="24"/>
        </w:rPr>
        <w:t xml:space="preserve"> τις αρμόδιες Αρχές,</w:t>
      </w:r>
      <w:r w:rsidRPr="0025284B">
        <w:rPr>
          <w:rFonts w:ascii="Arial" w:hAnsi="Arial" w:cs="Arial"/>
          <w:sz w:val="24"/>
          <w:szCs w:val="24"/>
        </w:rPr>
        <w:t xml:space="preserve"> μετά από αίτηση του ενδιαφερόμενου και υπεύθυνη δήλωσή του, στην οποία θα αναγράφονται τα προς διάθεση και πώληση προϊόντα και ότι τηρούνται οι διατάξεις της ανωτέρω Υγειονομικής Διάταξης.</w:t>
      </w:r>
    </w:p>
    <w:p w14:paraId="33476CF5" w14:textId="5F8AF6D8" w:rsidR="00981890" w:rsidRDefault="00981890" w:rsidP="00097E74">
      <w:pPr>
        <w:spacing w:line="276" w:lineRule="auto"/>
        <w:ind w:firstLine="720"/>
        <w:jc w:val="both"/>
        <w:rPr>
          <w:rFonts w:ascii="Arial" w:hAnsi="Arial" w:cs="Arial"/>
          <w:sz w:val="24"/>
          <w:szCs w:val="24"/>
        </w:rPr>
      </w:pPr>
      <w:r w:rsidRPr="0010357E">
        <w:rPr>
          <w:rFonts w:ascii="Arial" w:hAnsi="Arial" w:cs="Arial"/>
          <w:sz w:val="24"/>
          <w:szCs w:val="24"/>
        </w:rPr>
        <w:t>Για τους χώρους τοποθέτησης ψυχαγωγικών παιγνίων, θα ακολουθείτε η προβλεπόμενη από το Νόμο διαδικασία επιλογής.</w:t>
      </w:r>
      <w:r>
        <w:rPr>
          <w:rFonts w:ascii="Arial" w:hAnsi="Arial" w:cs="Arial"/>
          <w:sz w:val="24"/>
          <w:szCs w:val="24"/>
        </w:rPr>
        <w:t xml:space="preserve"> </w:t>
      </w:r>
    </w:p>
    <w:p w14:paraId="051655DF" w14:textId="77777777" w:rsidR="00C4011B" w:rsidRDefault="00C4011B" w:rsidP="0025284B">
      <w:pPr>
        <w:spacing w:after="0" w:line="276" w:lineRule="auto"/>
        <w:jc w:val="center"/>
        <w:rPr>
          <w:rFonts w:ascii="Arial" w:hAnsi="Arial" w:cs="Arial"/>
          <w:b/>
          <w:bCs/>
          <w:sz w:val="24"/>
          <w:szCs w:val="24"/>
        </w:rPr>
      </w:pPr>
    </w:p>
    <w:p w14:paraId="02AB900D" w14:textId="77777777" w:rsidR="00E70F6F" w:rsidRDefault="00E70F6F" w:rsidP="0025284B">
      <w:pPr>
        <w:spacing w:after="0" w:line="276" w:lineRule="auto"/>
        <w:jc w:val="center"/>
        <w:rPr>
          <w:rFonts w:ascii="Arial" w:hAnsi="Arial" w:cs="Arial"/>
          <w:b/>
          <w:bCs/>
          <w:sz w:val="24"/>
          <w:szCs w:val="24"/>
        </w:rPr>
      </w:pPr>
    </w:p>
    <w:p w14:paraId="7BC2CB4D" w14:textId="77777777" w:rsidR="00E70F6F" w:rsidRDefault="00E70F6F" w:rsidP="0025284B">
      <w:pPr>
        <w:spacing w:after="0" w:line="276" w:lineRule="auto"/>
        <w:jc w:val="center"/>
        <w:rPr>
          <w:rFonts w:ascii="Arial" w:hAnsi="Arial" w:cs="Arial"/>
          <w:b/>
          <w:bCs/>
          <w:sz w:val="24"/>
          <w:szCs w:val="24"/>
        </w:rPr>
      </w:pPr>
    </w:p>
    <w:p w14:paraId="7EDA423B" w14:textId="77777777" w:rsidR="00E70F6F" w:rsidRDefault="00E70F6F" w:rsidP="0025284B">
      <w:pPr>
        <w:spacing w:after="0" w:line="276" w:lineRule="auto"/>
        <w:jc w:val="center"/>
        <w:rPr>
          <w:rFonts w:ascii="Arial" w:hAnsi="Arial" w:cs="Arial"/>
          <w:b/>
          <w:bCs/>
          <w:sz w:val="24"/>
          <w:szCs w:val="24"/>
        </w:rPr>
      </w:pPr>
    </w:p>
    <w:p w14:paraId="0D2A548D" w14:textId="07BD28FE" w:rsidR="0025284B" w:rsidRP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lastRenderedPageBreak/>
        <w:t>Άρθρο 8</w:t>
      </w:r>
    </w:p>
    <w:p w14:paraId="2BFA6A75" w14:textId="7BBBFE7E"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ΚΑΘΟΡΙΣΜΟΣ ΤΕΛΟΥΣ ΚΑΙ ΤΡΟΠΟΥ ΕΙΣΠΡΑΞΗΣ</w:t>
      </w:r>
    </w:p>
    <w:p w14:paraId="761F1F6E" w14:textId="77777777" w:rsidR="003A3A18" w:rsidRPr="0025284B" w:rsidRDefault="003A3A18" w:rsidP="0025284B">
      <w:pPr>
        <w:spacing w:after="0" w:line="276" w:lineRule="auto"/>
        <w:jc w:val="center"/>
        <w:rPr>
          <w:rFonts w:ascii="Arial" w:hAnsi="Arial" w:cs="Arial"/>
          <w:b/>
          <w:bCs/>
          <w:sz w:val="24"/>
          <w:szCs w:val="24"/>
        </w:rPr>
      </w:pPr>
    </w:p>
    <w:p w14:paraId="40D2DE0D" w14:textId="591E88E2" w:rsidR="0025284B" w:rsidRPr="0010357E"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Ορίζεται ημερήσιο τέλος υπέρ του Δήμου ύψους </w:t>
      </w:r>
      <w:r w:rsidRPr="0010357E">
        <w:rPr>
          <w:rFonts w:ascii="Arial" w:hAnsi="Arial" w:cs="Arial"/>
          <w:sz w:val="24"/>
          <w:szCs w:val="24"/>
        </w:rPr>
        <w:t xml:space="preserve">σαράντα ευρώ </w:t>
      </w:r>
      <w:r w:rsidR="00981890" w:rsidRPr="0010357E">
        <w:rPr>
          <w:rFonts w:ascii="Arial" w:hAnsi="Arial" w:cs="Arial"/>
          <w:sz w:val="24"/>
          <w:szCs w:val="24"/>
        </w:rPr>
        <w:t xml:space="preserve">(40€) </w:t>
      </w:r>
      <w:r w:rsidRPr="0010357E">
        <w:rPr>
          <w:rFonts w:ascii="Arial" w:hAnsi="Arial" w:cs="Arial"/>
          <w:sz w:val="24"/>
          <w:szCs w:val="24"/>
        </w:rPr>
        <w:t>για τη χρήση κάθε οικίσκου ή πάγκου της αγοράς</w:t>
      </w:r>
      <w:r w:rsidR="00981890" w:rsidRPr="0010357E">
        <w:rPr>
          <w:rFonts w:ascii="Arial" w:hAnsi="Arial" w:cs="Arial"/>
          <w:sz w:val="24"/>
          <w:szCs w:val="24"/>
        </w:rPr>
        <w:t xml:space="preserve"> στους «ΧΩΡΟΥ 1 &amp; 3»</w:t>
      </w:r>
      <w:r w:rsidRPr="0010357E">
        <w:rPr>
          <w:rFonts w:ascii="Arial" w:hAnsi="Arial" w:cs="Arial"/>
          <w:sz w:val="24"/>
          <w:szCs w:val="24"/>
        </w:rPr>
        <w:t>.</w:t>
      </w:r>
      <w:r w:rsidRPr="0025284B">
        <w:rPr>
          <w:rFonts w:ascii="Arial" w:hAnsi="Arial" w:cs="Arial"/>
          <w:sz w:val="24"/>
          <w:szCs w:val="24"/>
        </w:rPr>
        <w:t xml:space="preserve"> Τα τέλη πρέπει να καταβάλλονται μέσα σε χρονικό διάστημα πέντε (5) εργάσιμων ημερών από την ανάρτηση του πίνακα συμμετεχόντων και η καταβολή τους αποτελεί προϋπόθεση, προκειμένου να εγκριθεί η συμμετοχή των δικαιούχων στην αγορά. Σε περίπτωση που η αγορά πραγματοποιηθεί αλλά ο αιτήσας συμμετοχή υπαναχωρήσει ή δεν συμμετέχει για οποιονδήποτε λόγο, το τυχόν </w:t>
      </w:r>
      <w:r w:rsidRPr="0010357E">
        <w:rPr>
          <w:rFonts w:ascii="Arial" w:hAnsi="Arial" w:cs="Arial"/>
          <w:sz w:val="24"/>
          <w:szCs w:val="24"/>
        </w:rPr>
        <w:t>καταβληθέν τέλος χρήσης εκπίπτει υπέρ του Δήμου ως εύλογη και δίκαιη ποινική ρήτρα.</w:t>
      </w:r>
      <w:r w:rsidR="007E69C7" w:rsidRPr="0010357E">
        <w:rPr>
          <w:rFonts w:ascii="Arial" w:hAnsi="Arial" w:cs="Arial"/>
          <w:sz w:val="24"/>
          <w:szCs w:val="24"/>
        </w:rPr>
        <w:t xml:space="preserve"> Το ανωτέρω ποσό δύναται κατά περίπτωση να αναπροσαρμοστεί με απόφαση του Δημοτικού Συμβουλίου.</w:t>
      </w:r>
    </w:p>
    <w:p w14:paraId="301DEAEB" w14:textId="2F360163" w:rsidR="00981890" w:rsidRDefault="00981890" w:rsidP="00097E74">
      <w:pPr>
        <w:spacing w:line="276" w:lineRule="auto"/>
        <w:ind w:firstLine="720"/>
        <w:jc w:val="both"/>
        <w:rPr>
          <w:rFonts w:ascii="Arial" w:hAnsi="Arial" w:cs="Arial"/>
          <w:sz w:val="24"/>
          <w:szCs w:val="24"/>
        </w:rPr>
      </w:pPr>
      <w:r w:rsidRPr="0010357E">
        <w:rPr>
          <w:rFonts w:ascii="Arial" w:hAnsi="Arial" w:cs="Arial"/>
          <w:sz w:val="24"/>
          <w:szCs w:val="24"/>
        </w:rPr>
        <w:t>Το τέλος για την τοποθέτηση ψυχαγωγικών παιγνίων θα προκύπτει με βάση την προβλεπόμενη από το Νόμο διαδικασία.</w:t>
      </w:r>
    </w:p>
    <w:p w14:paraId="3AB772CA" w14:textId="77777777" w:rsidR="00444AE1" w:rsidRDefault="00444AE1" w:rsidP="0025284B">
      <w:pPr>
        <w:spacing w:after="0" w:line="276" w:lineRule="auto"/>
        <w:jc w:val="center"/>
        <w:rPr>
          <w:rFonts w:ascii="Arial" w:hAnsi="Arial" w:cs="Arial"/>
          <w:b/>
          <w:bCs/>
          <w:sz w:val="24"/>
          <w:szCs w:val="24"/>
        </w:rPr>
      </w:pPr>
    </w:p>
    <w:p w14:paraId="749D6080" w14:textId="798692B7" w:rsidR="0025284B" w:rsidRP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9</w:t>
      </w:r>
    </w:p>
    <w:p w14:paraId="548C0F27" w14:textId="54831476"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ΚΑΘΟΡΙΣΜΟΣ ΠΩΛΟΥΜΕΝΩΝ ΕΙΔΩΝ ΚΑΙ ΠΑΡΕΧΟΜΕΝΩΝ ΥΠΗΡΕΣΙΩΝ</w:t>
      </w:r>
    </w:p>
    <w:p w14:paraId="43B4CE81" w14:textId="77777777" w:rsidR="00541D7F" w:rsidRPr="0025284B" w:rsidRDefault="00541D7F" w:rsidP="0025284B">
      <w:pPr>
        <w:spacing w:after="0" w:line="276" w:lineRule="auto"/>
        <w:jc w:val="center"/>
        <w:rPr>
          <w:rFonts w:ascii="Arial" w:hAnsi="Arial" w:cs="Arial"/>
          <w:b/>
          <w:bCs/>
          <w:sz w:val="24"/>
          <w:szCs w:val="24"/>
        </w:rPr>
      </w:pPr>
    </w:p>
    <w:p w14:paraId="1C2E205D"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Στις βραχυχρόνιες αγορές που αναφέρονται στον παρόντα κανονισμό μπορούν να πωλούνται τα παρακάτω είδη, από όσα ορίζονται στην υπ’ </w:t>
      </w:r>
      <w:proofErr w:type="spellStart"/>
      <w:r w:rsidRPr="0025284B">
        <w:rPr>
          <w:rFonts w:ascii="Arial" w:hAnsi="Arial" w:cs="Arial"/>
          <w:sz w:val="24"/>
          <w:szCs w:val="24"/>
        </w:rPr>
        <w:t>αριθμ</w:t>
      </w:r>
      <w:proofErr w:type="spellEnd"/>
      <w:r w:rsidRPr="0025284B">
        <w:rPr>
          <w:rFonts w:ascii="Arial" w:hAnsi="Arial" w:cs="Arial"/>
          <w:sz w:val="24"/>
          <w:szCs w:val="24"/>
        </w:rPr>
        <w:t>. 18982/22-2-2022 (Β’ 925) Απόφαση του Υπουργείου Ανάπτυξης και Επενδύσεων:</w:t>
      </w:r>
    </w:p>
    <w:p w14:paraId="309C576B" w14:textId="4F602575" w:rsidR="0025284B" w:rsidRPr="0025284B" w:rsidRDefault="00CC1FBF" w:rsidP="0025284B">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 xml:space="preserve">Αγροτικά προϊόντα όπως ελιές, καρύδια, κάστανα, όσπρια, ξηροί καρποί, εφόσον τηρούνται όσα προβλέπονται στην ειδικότερη για κάθε προϊόν (βιολογικό ή μη) εθνική και </w:t>
      </w:r>
      <w:proofErr w:type="spellStart"/>
      <w:r w:rsidR="0025284B" w:rsidRPr="0025284B">
        <w:rPr>
          <w:rFonts w:ascii="Arial" w:hAnsi="Arial" w:cs="Arial"/>
          <w:sz w:val="24"/>
          <w:szCs w:val="24"/>
        </w:rPr>
        <w:t>ενωσιακή</w:t>
      </w:r>
      <w:proofErr w:type="spellEnd"/>
      <w:r w:rsidR="0025284B" w:rsidRPr="0025284B">
        <w:rPr>
          <w:rFonts w:ascii="Arial" w:hAnsi="Arial" w:cs="Arial"/>
          <w:sz w:val="24"/>
          <w:szCs w:val="24"/>
        </w:rPr>
        <w:t xml:space="preserve"> νομοθεσία και στον Κώδικα Τροφίμων και Ποτών</w:t>
      </w:r>
    </w:p>
    <w:p w14:paraId="78D27038" w14:textId="1D0B644A" w:rsidR="0025284B" w:rsidRPr="0025284B" w:rsidRDefault="00CC1FBF" w:rsidP="0025284B">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Συσκευασμένο-τυποποιημένο ελαιόλαδο</w:t>
      </w:r>
    </w:p>
    <w:p w14:paraId="3C281811" w14:textId="4E5AF744" w:rsidR="0025284B" w:rsidRPr="0025284B" w:rsidRDefault="00CC1FBF" w:rsidP="0025284B">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 xml:space="preserve">Εμφιαλωμένος οίνος και προϊόντα απόσταξης μικρών </w:t>
      </w:r>
      <w:proofErr w:type="spellStart"/>
      <w:r w:rsidR="0025284B" w:rsidRPr="0025284B">
        <w:rPr>
          <w:rFonts w:ascii="Arial" w:hAnsi="Arial" w:cs="Arial"/>
          <w:sz w:val="24"/>
          <w:szCs w:val="24"/>
        </w:rPr>
        <w:t>αποσταγματοποιών</w:t>
      </w:r>
      <w:proofErr w:type="spellEnd"/>
      <w:r w:rsidR="0025284B" w:rsidRPr="0025284B">
        <w:rPr>
          <w:rFonts w:ascii="Arial" w:hAnsi="Arial" w:cs="Arial"/>
          <w:sz w:val="24"/>
          <w:szCs w:val="24"/>
        </w:rPr>
        <w:t xml:space="preserve"> (διήμερων) της παρ. 5 του άρθρου 2969/2001 (Α’ 281)</w:t>
      </w:r>
    </w:p>
    <w:p w14:paraId="69302A9A" w14:textId="53C082CE" w:rsidR="0025284B" w:rsidRPr="0025284B" w:rsidRDefault="00CC1FBF" w:rsidP="0025284B">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Άνθη, καλλωπιστικά, αρωματικά και φαρμακευτικά φυτά</w:t>
      </w:r>
    </w:p>
    <w:p w14:paraId="77DF3B65" w14:textId="315C2892" w:rsidR="0025284B" w:rsidRPr="0025284B" w:rsidRDefault="00CC1FBF" w:rsidP="0025284B">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Πολλαπλασιαστικό υλικό καλλιεργούμενων φυτικών ειδών, όπως φυτ</w:t>
      </w:r>
      <w:r w:rsidR="001440BA">
        <w:rPr>
          <w:rFonts w:ascii="Arial" w:hAnsi="Arial" w:cs="Arial"/>
          <w:sz w:val="24"/>
          <w:szCs w:val="24"/>
        </w:rPr>
        <w:t>ώ</w:t>
      </w:r>
      <w:r w:rsidR="0025284B" w:rsidRPr="0025284B">
        <w:rPr>
          <w:rFonts w:ascii="Arial" w:hAnsi="Arial" w:cs="Arial"/>
          <w:sz w:val="24"/>
          <w:szCs w:val="24"/>
        </w:rPr>
        <w:t>ρια κηπευτικών, δενδρύλλια οπωροφόρων και φυτά αμπέλου, γλάστρες, εργα</w:t>
      </w:r>
      <w:r w:rsidR="001440BA">
        <w:rPr>
          <w:rFonts w:ascii="Arial" w:hAnsi="Arial" w:cs="Arial"/>
          <w:sz w:val="24"/>
          <w:szCs w:val="24"/>
        </w:rPr>
        <w:t>λ</w:t>
      </w:r>
      <w:r w:rsidR="0025284B" w:rsidRPr="0025284B">
        <w:rPr>
          <w:rFonts w:ascii="Arial" w:hAnsi="Arial" w:cs="Arial"/>
          <w:sz w:val="24"/>
          <w:szCs w:val="24"/>
        </w:rPr>
        <w:t>εία κηπουρικής και άλλα βιομηχανικά είδη κηπουρικής και ανθοκομίας (μόνο για εποχιακές αγορές με ανάλογο θεματικό περιεχόμενο)</w:t>
      </w:r>
    </w:p>
    <w:p w14:paraId="49F68FA5" w14:textId="4187651C" w:rsidR="0025284B" w:rsidRPr="0025284B" w:rsidRDefault="00CC1FBF" w:rsidP="0025284B">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 xml:space="preserve">Προϊόντα οικοτεχνίας, με την έννοια της παρ. 20 του άρθρου 2 του ν. 4849/2021, που προβλέπονται από το άρθρο 3 της υπό στοιχεία 4912/120862/5-11-2015 απόφασης του Υπουργού Αγροτικής Ανάπτυξης και Τροφίμων (Β’ 2468), με τους όρους και τις προϋποθέσεις που αναφέρονται σε αυτή, όπως γαλακτοκομικά προϊόντα, μαρμελάδες, γλυκά του κουταλιού, παραδοσιακά ζυμαρικά, αρτοσκευάσματα, βότανα, αρτύματα, αποξηραμένα φρούτα και λαχανικά </w:t>
      </w:r>
      <w:proofErr w:type="spellStart"/>
      <w:r w:rsidR="0025284B" w:rsidRPr="0025284B">
        <w:rPr>
          <w:rFonts w:ascii="Arial" w:hAnsi="Arial" w:cs="Arial"/>
          <w:sz w:val="24"/>
          <w:szCs w:val="24"/>
        </w:rPr>
        <w:t>κ.λ.π</w:t>
      </w:r>
      <w:proofErr w:type="spellEnd"/>
      <w:r w:rsidR="0025284B" w:rsidRPr="0025284B">
        <w:rPr>
          <w:rFonts w:ascii="Arial" w:hAnsi="Arial" w:cs="Arial"/>
          <w:sz w:val="24"/>
          <w:szCs w:val="24"/>
        </w:rPr>
        <w:t>.</w:t>
      </w:r>
    </w:p>
    <w:p w14:paraId="12F193D2" w14:textId="3AAF7BBB" w:rsidR="0025284B" w:rsidRPr="0025284B" w:rsidRDefault="00CC1FBF" w:rsidP="0025284B">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Τυποποιημένο μέλι</w:t>
      </w:r>
    </w:p>
    <w:p w14:paraId="0D866E8B" w14:textId="77777777" w:rsidR="00444AE1" w:rsidRDefault="00CC1FBF" w:rsidP="0025284B">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 xml:space="preserve">Ζαχαρώδη προϊόντα που διατηρούνται χωρίς ψύξη </w:t>
      </w:r>
    </w:p>
    <w:p w14:paraId="084DB623" w14:textId="77777777" w:rsidR="002A5FCA" w:rsidRPr="002A5FCA" w:rsidRDefault="00444AE1" w:rsidP="002A5FCA">
      <w:pPr>
        <w:spacing w:line="276" w:lineRule="auto"/>
        <w:jc w:val="both"/>
        <w:rPr>
          <w:rFonts w:ascii="Arial" w:hAnsi="Arial" w:cs="Arial"/>
          <w:sz w:val="24"/>
          <w:szCs w:val="24"/>
        </w:rPr>
      </w:pPr>
      <w:r>
        <w:rPr>
          <w:rFonts w:ascii="Arial" w:hAnsi="Arial" w:cs="Arial"/>
          <w:sz w:val="24"/>
          <w:szCs w:val="24"/>
        </w:rPr>
        <w:lastRenderedPageBreak/>
        <w:t xml:space="preserve">- </w:t>
      </w:r>
      <w:r w:rsidR="002A5FCA" w:rsidRPr="002A5FCA">
        <w:rPr>
          <w:rFonts w:ascii="Arial" w:hAnsi="Arial" w:cs="Arial"/>
          <w:sz w:val="24"/>
          <w:szCs w:val="24"/>
        </w:rPr>
        <w:t xml:space="preserve">Βιομηχανικά είδη                                                                                       </w:t>
      </w:r>
    </w:p>
    <w:p w14:paraId="285123F9" w14:textId="77777777" w:rsidR="002A5FCA" w:rsidRPr="002A5FCA" w:rsidRDefault="002A5FCA" w:rsidP="002A5FCA">
      <w:pPr>
        <w:spacing w:line="276" w:lineRule="auto"/>
        <w:ind w:firstLine="720"/>
        <w:jc w:val="both"/>
        <w:rPr>
          <w:rFonts w:ascii="Arial" w:hAnsi="Arial" w:cs="Arial"/>
          <w:sz w:val="24"/>
          <w:szCs w:val="24"/>
        </w:rPr>
      </w:pPr>
      <w:r w:rsidRPr="002A5FCA">
        <w:rPr>
          <w:rFonts w:ascii="Arial" w:hAnsi="Arial" w:cs="Arial"/>
          <w:sz w:val="24"/>
          <w:szCs w:val="24"/>
        </w:rPr>
        <w:t>Στην κατηγορία αυτή περιλαμβάνονται γενικά βιομηχανικά είδη πλην ηλεκτροδοτούμενων ηλεκτρικών ειδών και παιχνιδιών όπως είδη ένδυσης νεωτερισμών, κοσμήματα που δεν φέρουν πολύτιμους λίθους ή χρυσά ή αργυρά μέρη (</w:t>
      </w:r>
      <w:proofErr w:type="spellStart"/>
      <w:r w:rsidRPr="002A5FCA">
        <w:rPr>
          <w:rFonts w:ascii="Arial" w:hAnsi="Arial" w:cs="Arial"/>
          <w:sz w:val="24"/>
          <w:szCs w:val="24"/>
        </w:rPr>
        <w:t>faux</w:t>
      </w:r>
      <w:proofErr w:type="spellEnd"/>
      <w:r w:rsidRPr="002A5FCA">
        <w:rPr>
          <w:rFonts w:ascii="Arial" w:hAnsi="Arial" w:cs="Arial"/>
          <w:sz w:val="24"/>
          <w:szCs w:val="24"/>
        </w:rPr>
        <w:t xml:space="preserve"> </w:t>
      </w:r>
      <w:proofErr w:type="spellStart"/>
      <w:r w:rsidRPr="002A5FCA">
        <w:rPr>
          <w:rFonts w:ascii="Arial" w:hAnsi="Arial" w:cs="Arial"/>
          <w:sz w:val="24"/>
          <w:szCs w:val="24"/>
        </w:rPr>
        <w:t>bijoux</w:t>
      </w:r>
      <w:proofErr w:type="spellEnd"/>
      <w:r w:rsidRPr="002A5FCA">
        <w:rPr>
          <w:rFonts w:ascii="Arial" w:hAnsi="Arial" w:cs="Arial"/>
          <w:sz w:val="24"/>
          <w:szCs w:val="24"/>
        </w:rPr>
        <w:t>), λευκά είδη, ψιλικά, είδη υπόδησης, δερμάτινα είδη (τσάντες, ζώνες,(πορτοφόλια), αυτόνομα ηλεκτρικά είδη που δεν έχουν δυνατότητα σύνδεσης στο δίκτυο ηλεκτρικού ρεύματος, εκκλησιαστικά είδη, είδη ατομικής καθαριότητας ή οικιακής φροντίδας, μέσα συσκευασίας, είδη υαλοπωλείου, πλαστικά με το μέτρο και άλλα είδη χαρτιού.</w:t>
      </w:r>
    </w:p>
    <w:p w14:paraId="4077097B" w14:textId="68562B41" w:rsidR="002A5FCA" w:rsidRDefault="002A5FCA" w:rsidP="002A5FCA">
      <w:pPr>
        <w:spacing w:line="276" w:lineRule="auto"/>
        <w:ind w:firstLine="720"/>
        <w:jc w:val="both"/>
        <w:rPr>
          <w:rFonts w:ascii="Arial" w:hAnsi="Arial" w:cs="Arial"/>
          <w:sz w:val="24"/>
          <w:szCs w:val="24"/>
        </w:rPr>
      </w:pPr>
      <w:r w:rsidRPr="002A5FCA">
        <w:rPr>
          <w:rFonts w:ascii="Arial" w:hAnsi="Arial" w:cs="Arial"/>
          <w:sz w:val="24"/>
          <w:szCs w:val="24"/>
        </w:rPr>
        <w:t>Τα πωλούμενα βιομηχανικά είδη πρέπει να τηρούν τις προδιαγραφές ασφαλείας και η διάθεσή τους να γίνεται σύμφωνα με τα προβλεπόμενα στην νομοθεσία.</w:t>
      </w:r>
    </w:p>
    <w:p w14:paraId="67981CD6" w14:textId="61D19612" w:rsidR="0025284B" w:rsidRPr="0025284B" w:rsidRDefault="00CC1FBF" w:rsidP="002A5FCA">
      <w:pPr>
        <w:spacing w:line="276" w:lineRule="auto"/>
        <w:jc w:val="both"/>
        <w:rPr>
          <w:rFonts w:ascii="Arial" w:hAnsi="Arial" w:cs="Arial"/>
          <w:sz w:val="24"/>
          <w:szCs w:val="24"/>
        </w:rPr>
      </w:pPr>
      <w:r>
        <w:rPr>
          <w:rFonts w:ascii="Arial" w:hAnsi="Arial" w:cs="Arial"/>
          <w:sz w:val="24"/>
          <w:szCs w:val="24"/>
        </w:rPr>
        <w:t xml:space="preserve">- </w:t>
      </w:r>
      <w:r w:rsidR="0025284B" w:rsidRPr="0025284B">
        <w:rPr>
          <w:rFonts w:ascii="Arial" w:hAnsi="Arial" w:cs="Arial"/>
          <w:sz w:val="24"/>
          <w:szCs w:val="24"/>
        </w:rPr>
        <w:t xml:space="preserve">Πρόχειρα γεύματα και είδη κυλικείου από καντίνα ή φορητή εγκατάσταση </w:t>
      </w:r>
      <w:proofErr w:type="spellStart"/>
      <w:r w:rsidR="0025284B" w:rsidRPr="0025284B">
        <w:rPr>
          <w:rFonts w:ascii="Arial" w:hAnsi="Arial" w:cs="Arial"/>
          <w:sz w:val="24"/>
          <w:szCs w:val="24"/>
        </w:rPr>
        <w:t>έψησης</w:t>
      </w:r>
      <w:proofErr w:type="spellEnd"/>
      <w:r w:rsidR="0025284B" w:rsidRPr="0025284B">
        <w:rPr>
          <w:rFonts w:ascii="Arial" w:hAnsi="Arial" w:cs="Arial"/>
          <w:sz w:val="24"/>
          <w:szCs w:val="24"/>
        </w:rPr>
        <w:t xml:space="preserve">, χωρίς δυνατότητα ανάπτυξης </w:t>
      </w:r>
      <w:proofErr w:type="spellStart"/>
      <w:r w:rsidR="0025284B" w:rsidRPr="0025284B">
        <w:rPr>
          <w:rFonts w:ascii="Arial" w:hAnsi="Arial" w:cs="Arial"/>
          <w:sz w:val="24"/>
          <w:szCs w:val="24"/>
        </w:rPr>
        <w:t>τραπεζοκαθισμάτων</w:t>
      </w:r>
      <w:proofErr w:type="spellEnd"/>
      <w:r w:rsidR="0025284B" w:rsidRPr="0025284B">
        <w:rPr>
          <w:rFonts w:ascii="Arial" w:hAnsi="Arial" w:cs="Arial"/>
          <w:sz w:val="24"/>
          <w:szCs w:val="24"/>
        </w:rPr>
        <w:t>.</w:t>
      </w:r>
    </w:p>
    <w:p w14:paraId="148FD55E" w14:textId="738E8E5C" w:rsidR="00541D7F" w:rsidRDefault="0025284B" w:rsidP="00C4011B">
      <w:pPr>
        <w:spacing w:line="276" w:lineRule="auto"/>
        <w:jc w:val="both"/>
        <w:rPr>
          <w:rFonts w:ascii="Arial" w:hAnsi="Arial" w:cs="Arial"/>
          <w:sz w:val="24"/>
          <w:szCs w:val="24"/>
        </w:rPr>
      </w:pPr>
      <w:r w:rsidRPr="0025284B">
        <w:rPr>
          <w:rFonts w:ascii="Arial" w:hAnsi="Arial" w:cs="Arial"/>
          <w:sz w:val="24"/>
          <w:szCs w:val="24"/>
        </w:rPr>
        <w:t xml:space="preserve"> </w:t>
      </w:r>
      <w:r w:rsidR="00C4011B">
        <w:rPr>
          <w:rFonts w:ascii="Arial" w:hAnsi="Arial" w:cs="Arial"/>
          <w:sz w:val="24"/>
          <w:szCs w:val="24"/>
        </w:rPr>
        <w:tab/>
      </w:r>
      <w:r w:rsidRPr="0025284B">
        <w:rPr>
          <w:rFonts w:ascii="Arial" w:hAnsi="Arial" w:cs="Arial"/>
          <w:sz w:val="24"/>
          <w:szCs w:val="24"/>
        </w:rPr>
        <w:t xml:space="preserve">Οι κάτοχοι άδειας δραστηριοποίησης παραγωγού πωλητή λαϊκής αγοράς ή υπαίθριου εμπορίου μπορούν να συμμετέχουν στις </w:t>
      </w:r>
      <w:r w:rsidRPr="0010357E">
        <w:rPr>
          <w:rFonts w:ascii="Arial" w:hAnsi="Arial" w:cs="Arial"/>
          <w:sz w:val="24"/>
          <w:szCs w:val="24"/>
        </w:rPr>
        <w:t>βραχυχρόνιες αγορές που αναφέρονται στον παρόντα κανονισμό μόνο με τα είδη πώλησης, όπως αυτ</w:t>
      </w:r>
      <w:r w:rsidR="001E62D0">
        <w:rPr>
          <w:rFonts w:ascii="Arial" w:hAnsi="Arial" w:cs="Arial"/>
          <w:sz w:val="24"/>
          <w:szCs w:val="24"/>
        </w:rPr>
        <w:t>ά</w:t>
      </w:r>
      <w:bookmarkStart w:id="1" w:name="_GoBack"/>
      <w:bookmarkEnd w:id="1"/>
      <w:r w:rsidRPr="0010357E">
        <w:rPr>
          <w:rFonts w:ascii="Arial" w:hAnsi="Arial" w:cs="Arial"/>
          <w:sz w:val="24"/>
          <w:szCs w:val="24"/>
        </w:rPr>
        <w:t xml:space="preserve"> αναφέρονται παραπάνω, εφόσον αυτά αναφέρονται ως</w:t>
      </w:r>
      <w:r w:rsidRPr="0025284B">
        <w:rPr>
          <w:rFonts w:ascii="Arial" w:hAnsi="Arial" w:cs="Arial"/>
          <w:sz w:val="24"/>
          <w:szCs w:val="24"/>
        </w:rPr>
        <w:t xml:space="preserve"> πωλούμενα είδη στην άδειά τους. </w:t>
      </w:r>
    </w:p>
    <w:p w14:paraId="2EDD64DE" w14:textId="0A630A53"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Τα διατιθέμενα από τους πωλητές στο υπαίθριο εμπόριο τρόφιμα, ανάλογα με το είδος τους, πρέπει να πληρούν τους όρους ποιότητας, υγιεινής και ασφάλειας των τροφίμων, σύμφωνα με τις γενικές διατάξεις της </w:t>
      </w:r>
      <w:proofErr w:type="spellStart"/>
      <w:r w:rsidRPr="0025284B">
        <w:rPr>
          <w:rFonts w:ascii="Arial" w:hAnsi="Arial" w:cs="Arial"/>
          <w:sz w:val="24"/>
          <w:szCs w:val="24"/>
        </w:rPr>
        <w:t>ενωσιακής</w:t>
      </w:r>
      <w:proofErr w:type="spellEnd"/>
      <w:r w:rsidRPr="0025284B">
        <w:rPr>
          <w:rFonts w:ascii="Arial" w:hAnsi="Arial" w:cs="Arial"/>
          <w:sz w:val="24"/>
          <w:szCs w:val="24"/>
        </w:rPr>
        <w:t xml:space="preserve"> περί τροφίμων νομοθεσίας, τις σχετικές κατά περίπτωση προϊόντος διατάξεις της ειδικής εθνικής και </w:t>
      </w:r>
      <w:proofErr w:type="spellStart"/>
      <w:r w:rsidRPr="0025284B">
        <w:rPr>
          <w:rFonts w:ascii="Arial" w:hAnsi="Arial" w:cs="Arial"/>
          <w:sz w:val="24"/>
          <w:szCs w:val="24"/>
        </w:rPr>
        <w:t>ενωσιακής</w:t>
      </w:r>
      <w:proofErr w:type="spellEnd"/>
      <w:r w:rsidRPr="0025284B">
        <w:rPr>
          <w:rFonts w:ascii="Arial" w:hAnsi="Arial" w:cs="Arial"/>
          <w:sz w:val="24"/>
          <w:szCs w:val="24"/>
        </w:rPr>
        <w:t xml:space="preserve"> νομοθεσίας, τον Κώδικα Τροφίμων και Ποτών (υπ’ </w:t>
      </w:r>
      <w:proofErr w:type="spellStart"/>
      <w:r w:rsidRPr="0025284B">
        <w:rPr>
          <w:rFonts w:ascii="Arial" w:hAnsi="Arial" w:cs="Arial"/>
          <w:sz w:val="24"/>
          <w:szCs w:val="24"/>
        </w:rPr>
        <w:t>αρ</w:t>
      </w:r>
      <w:proofErr w:type="spellEnd"/>
      <w:r w:rsidRPr="0025284B">
        <w:rPr>
          <w:rFonts w:ascii="Arial" w:hAnsi="Arial" w:cs="Arial"/>
          <w:sz w:val="24"/>
          <w:szCs w:val="24"/>
        </w:rPr>
        <w:t>. 1100/9.9.1987 απόφαση του Ανώτατου Χημικού Συμβουλίου, Β’ 788), τους Κανόνες Διακίνησης και Εμπορίας Προϊόντων και Παροχής Υπηρεσιών (ΔΙ.Ε.Π.Π.Υ.) της υπό στοιχεία 91354/24.8.2017 (Β’ 2983) απόφασης του Υπουργού Οικονομίας και Ανάπτυξης, με την επιφύλαξη ειδικών κατά περίπτωση διατάξεων αρμοδιότητας του Γενικού Χημείου του Κράτους (ΓΧΚ), την απόφαση του Υπουργού Υγείας υπό στοιχεία Υ1γ/Γ.Π./ οικ.47829/23.6.2017 (Β’ 2161) «Υγειονομικοί όροι και προϋποθέσεις λειτουργίας επιχειρήσεων τροφίμων/ ποτών και άλλες διατάξεις» και των λοιπών υγειονομικών διατάξεων.</w:t>
      </w:r>
    </w:p>
    <w:p w14:paraId="2CBFC54F" w14:textId="66877FDF"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Τα προς πώληση στο υπαίθριο εμπόριο είδη πρέπει να τηρούν τις προδιαγραφές</w:t>
      </w:r>
      <w:r>
        <w:rPr>
          <w:rFonts w:ascii="Arial" w:hAnsi="Arial" w:cs="Arial"/>
          <w:sz w:val="24"/>
          <w:szCs w:val="24"/>
        </w:rPr>
        <w:t xml:space="preserve"> </w:t>
      </w:r>
      <w:r w:rsidRPr="0025284B">
        <w:rPr>
          <w:rFonts w:ascii="Arial" w:hAnsi="Arial" w:cs="Arial"/>
          <w:sz w:val="24"/>
          <w:szCs w:val="24"/>
        </w:rPr>
        <w:t xml:space="preserve">ασφαλείας και η διάθεσή τους να γίνεται σύμφωνα με όσα προβλέπονται από την υπ’ </w:t>
      </w:r>
      <w:proofErr w:type="spellStart"/>
      <w:r w:rsidRPr="0025284B">
        <w:rPr>
          <w:rFonts w:ascii="Arial" w:hAnsi="Arial" w:cs="Arial"/>
          <w:sz w:val="24"/>
          <w:szCs w:val="24"/>
        </w:rPr>
        <w:t>αρ</w:t>
      </w:r>
      <w:proofErr w:type="spellEnd"/>
      <w:r w:rsidRPr="0025284B">
        <w:rPr>
          <w:rFonts w:ascii="Arial" w:hAnsi="Arial" w:cs="Arial"/>
          <w:sz w:val="24"/>
          <w:szCs w:val="24"/>
        </w:rPr>
        <w:t xml:space="preserve">. 91354/30-07-2017 απόφαση του Υπουργού Ανάπτυξης και Επενδύσεων «Κωδικοποίηση Κανόνων Διακίνησης και Εμπορίας Προϊόντων και Παροχής Υπηρεσιών (Κανόνες ΔΙ.Ε.Π.Π.Υ.)» (Β’ 2983), με την επιφύλαξη ειδικών κατά περίπτωση διατάξεων αρμοδιότητας του Υπουργείου Αγροτικής Ανάπτυξης και Τροφίμων, του Ενιαίου Φορέα Ελέγχου Τροφίμων και του Γενικού Χημείου του Κράτους, και πρέπει να πληρούν τις διατάξεις των Ελληνικών Λογιστικών Προτύπων (Κεφάλαια Β και Γ του ν. 4308/2014, Α’ 251). Σε καμία περίπτωση, δεν πρέπει να συνιστούν παράνομη απομίμηση προϊόντων ή να διακινούνται κατά παράβαση των σχετικών με την προστασία των δικαιωμάτων διανοητικής ιδιοκτησίας διατάξεων ή διατάξεων της </w:t>
      </w:r>
      <w:proofErr w:type="spellStart"/>
      <w:r w:rsidRPr="0025284B">
        <w:rPr>
          <w:rFonts w:ascii="Arial" w:hAnsi="Arial" w:cs="Arial"/>
          <w:sz w:val="24"/>
          <w:szCs w:val="24"/>
        </w:rPr>
        <w:t>ενωσιακής</w:t>
      </w:r>
      <w:proofErr w:type="spellEnd"/>
      <w:r w:rsidRPr="0025284B">
        <w:rPr>
          <w:rFonts w:ascii="Arial" w:hAnsi="Arial" w:cs="Arial"/>
          <w:sz w:val="24"/>
          <w:szCs w:val="24"/>
        </w:rPr>
        <w:t xml:space="preserve"> τελωνειακής νομοθεσίας, του Εθνικού Τελωνειακού Κώδικα (ν. 2960/2001, Α’ 265) και του ν. 2969/2001 (Α’ 281). </w:t>
      </w:r>
      <w:r w:rsidRPr="0025284B">
        <w:rPr>
          <w:rFonts w:ascii="Arial" w:hAnsi="Arial" w:cs="Arial"/>
          <w:sz w:val="24"/>
          <w:szCs w:val="24"/>
        </w:rPr>
        <w:lastRenderedPageBreak/>
        <w:t>Οι παρεχόμενες υπηρεσίες πρέπει να πληρούν τους όρους ποιότητας, υγιεινής και ασφάλειας της εκάστοτε ισχύουσας, για κάθε είδος υπηρεσίας, ειδικής νομοθεσίας.</w:t>
      </w:r>
    </w:p>
    <w:p w14:paraId="54013A0B"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Τα πωλούμενα είδη στις Χριστουγεννιάτικες και Πασχαλινές Αγορές πρέπει να δικαιολογούν τον χαρακτήρα των ημερών.</w:t>
      </w:r>
    </w:p>
    <w:p w14:paraId="4E1CA9BD"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Δεν επιτρέπεται η πώληση ειδών που προκαλούν τη δημόσια αιδώ ή μπορούν να προκαλέσουν ατυχήματα.</w:t>
      </w:r>
    </w:p>
    <w:p w14:paraId="3CA88729" w14:textId="77777777" w:rsid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Απαγορεύεται η αυθαίρετη αλλαγή των πωλούμενων ειδών από τους πωλητές.</w:t>
      </w:r>
    </w:p>
    <w:p w14:paraId="4278D94E" w14:textId="77777777" w:rsidR="00313B9D" w:rsidRDefault="00313B9D" w:rsidP="00097E74">
      <w:pPr>
        <w:spacing w:line="276" w:lineRule="auto"/>
        <w:ind w:firstLine="720"/>
        <w:jc w:val="both"/>
        <w:rPr>
          <w:rFonts w:ascii="Arial" w:hAnsi="Arial" w:cs="Arial"/>
          <w:sz w:val="24"/>
          <w:szCs w:val="24"/>
        </w:rPr>
      </w:pPr>
    </w:p>
    <w:p w14:paraId="58E3978A" w14:textId="1465D7D8" w:rsidR="00313B9D" w:rsidRPr="0010357E" w:rsidRDefault="00313B9D" w:rsidP="00313B9D">
      <w:pPr>
        <w:spacing w:after="0" w:line="276" w:lineRule="auto"/>
        <w:jc w:val="center"/>
        <w:rPr>
          <w:rFonts w:ascii="Arial" w:hAnsi="Arial" w:cs="Arial"/>
          <w:b/>
          <w:bCs/>
          <w:sz w:val="24"/>
          <w:szCs w:val="24"/>
        </w:rPr>
      </w:pPr>
      <w:r w:rsidRPr="0010357E">
        <w:rPr>
          <w:rFonts w:ascii="Arial" w:hAnsi="Arial" w:cs="Arial"/>
          <w:b/>
          <w:bCs/>
          <w:sz w:val="24"/>
          <w:szCs w:val="24"/>
        </w:rPr>
        <w:t>Άρθρο 10</w:t>
      </w:r>
    </w:p>
    <w:p w14:paraId="2E396ED0" w14:textId="1D075B8E" w:rsidR="00313B9D" w:rsidRPr="0010357E" w:rsidRDefault="00313B9D" w:rsidP="00313B9D">
      <w:pPr>
        <w:spacing w:line="276" w:lineRule="auto"/>
        <w:jc w:val="center"/>
        <w:rPr>
          <w:rFonts w:ascii="Arial" w:hAnsi="Arial" w:cs="Arial"/>
          <w:b/>
          <w:bCs/>
          <w:sz w:val="24"/>
          <w:szCs w:val="24"/>
        </w:rPr>
      </w:pPr>
      <w:r w:rsidRPr="0010357E">
        <w:rPr>
          <w:rFonts w:ascii="Arial" w:hAnsi="Arial" w:cs="Arial"/>
          <w:b/>
          <w:bCs/>
          <w:sz w:val="24"/>
          <w:szCs w:val="24"/>
        </w:rPr>
        <w:t>ΨΥΧΑΓΩΓΙΚΑ ΠΑΙΧΝΙΔΙΑ</w:t>
      </w:r>
    </w:p>
    <w:p w14:paraId="616EAD7A" w14:textId="74A9B611" w:rsidR="00313B9D" w:rsidRPr="0010357E" w:rsidRDefault="00313B9D" w:rsidP="00313B9D">
      <w:pPr>
        <w:spacing w:line="276" w:lineRule="auto"/>
        <w:ind w:firstLine="720"/>
        <w:jc w:val="both"/>
        <w:rPr>
          <w:rFonts w:ascii="Arial" w:hAnsi="Arial" w:cs="Arial"/>
          <w:sz w:val="24"/>
          <w:szCs w:val="24"/>
        </w:rPr>
      </w:pPr>
      <w:r w:rsidRPr="0010357E">
        <w:rPr>
          <w:rFonts w:ascii="Arial" w:hAnsi="Arial" w:cs="Arial"/>
          <w:sz w:val="24"/>
          <w:szCs w:val="24"/>
        </w:rPr>
        <w:t xml:space="preserve">Στο «ΧΩΡΟ 3»  καθώς και στους λοιπούς «ΧΩΡΟΥΣ», σε περιοχές που θα καθορίζεται επακριβώς στο σχετικό τοπογραφικό διάγραμμα, μπορούν, με την </w:t>
      </w:r>
      <w:proofErr w:type="spellStart"/>
      <w:r w:rsidRPr="0010357E">
        <w:rPr>
          <w:rFonts w:ascii="Arial" w:hAnsi="Arial" w:cs="Arial"/>
          <w:sz w:val="24"/>
          <w:szCs w:val="24"/>
        </w:rPr>
        <w:t>εκδοθεισόμενη</w:t>
      </w:r>
      <w:proofErr w:type="spellEnd"/>
      <w:r w:rsidRPr="0010357E">
        <w:rPr>
          <w:rFonts w:ascii="Arial" w:hAnsi="Arial" w:cs="Arial"/>
          <w:sz w:val="24"/>
          <w:szCs w:val="24"/>
        </w:rPr>
        <w:t xml:space="preserve"> κάθε φορά απόφαση ίδρυσης, να τοποθετηθούν ψυχαγωγικά παιχνίδια, τα οποία διαθέτουν πιστοποιήσεις, σύμφωνες με τα ευρωπαϊκά πρότυπα, ασφάλεια αστικής ευθύνης και όλα όσα προβλέπονται από την ισχύουσα νομοθεσία για τη χορήγηση της άδειας εγκατάστασης και λειτουργίας τους. </w:t>
      </w:r>
    </w:p>
    <w:p w14:paraId="618DD1B4" w14:textId="05BE6796" w:rsidR="00313B9D" w:rsidRPr="0010357E" w:rsidRDefault="00313B9D" w:rsidP="00313B9D">
      <w:pPr>
        <w:spacing w:line="276" w:lineRule="auto"/>
        <w:ind w:firstLine="720"/>
        <w:jc w:val="both"/>
        <w:rPr>
          <w:rFonts w:ascii="Arial" w:hAnsi="Arial" w:cs="Arial"/>
          <w:sz w:val="24"/>
          <w:szCs w:val="24"/>
        </w:rPr>
      </w:pPr>
      <w:r w:rsidRPr="0010357E">
        <w:rPr>
          <w:rFonts w:ascii="Arial" w:hAnsi="Arial" w:cs="Arial"/>
          <w:sz w:val="24"/>
          <w:szCs w:val="24"/>
        </w:rPr>
        <w:t xml:space="preserve">Με απόφαση του Δημοτικού Συμβουλίου, καθορίζονται τα ψυχαγωγικά παιχνίδια που θα εγκατασταθούν και θα λειτουργούν κατά περίπτωση.  </w:t>
      </w:r>
    </w:p>
    <w:p w14:paraId="5DD79F07" w14:textId="77567EC4" w:rsidR="00313B9D" w:rsidRPr="0010357E" w:rsidRDefault="00313B9D" w:rsidP="00313B9D">
      <w:pPr>
        <w:spacing w:line="276" w:lineRule="auto"/>
        <w:ind w:firstLine="720"/>
        <w:jc w:val="both"/>
        <w:rPr>
          <w:rFonts w:ascii="Arial" w:hAnsi="Arial" w:cs="Arial"/>
          <w:sz w:val="24"/>
          <w:szCs w:val="24"/>
        </w:rPr>
      </w:pPr>
      <w:r w:rsidRPr="0010357E">
        <w:rPr>
          <w:rFonts w:ascii="Arial" w:hAnsi="Arial" w:cs="Arial"/>
          <w:sz w:val="24"/>
          <w:szCs w:val="24"/>
        </w:rPr>
        <w:t xml:space="preserve">Η απόφαση αυτή δύναται να αναπροσαρμόζεται ανάλογα με τις ανάγκες, τις συνθήκες και το σχεδιασμό της εκάστοτε περίπτωση. </w:t>
      </w:r>
    </w:p>
    <w:p w14:paraId="33FCB3A6" w14:textId="72229C27" w:rsidR="00313B9D" w:rsidRPr="0010357E" w:rsidRDefault="00313B9D" w:rsidP="00313B9D">
      <w:pPr>
        <w:spacing w:line="276" w:lineRule="auto"/>
        <w:ind w:firstLine="720"/>
        <w:jc w:val="both"/>
        <w:rPr>
          <w:rFonts w:ascii="Arial" w:hAnsi="Arial" w:cs="Arial"/>
          <w:sz w:val="24"/>
          <w:szCs w:val="24"/>
        </w:rPr>
      </w:pPr>
      <w:r w:rsidRPr="0010357E">
        <w:rPr>
          <w:rFonts w:ascii="Arial" w:hAnsi="Arial" w:cs="Arial"/>
          <w:sz w:val="24"/>
          <w:szCs w:val="24"/>
        </w:rPr>
        <w:t xml:space="preserve">Ειδικότερα καθορίζονται ενδεικτικά τα παρακάτω ψυχαγωγικά παιχνίδια: </w:t>
      </w:r>
    </w:p>
    <w:p w14:paraId="360E064C" w14:textId="40F68B85" w:rsidR="00313B9D" w:rsidRPr="0010357E" w:rsidRDefault="00313B9D" w:rsidP="00313B9D">
      <w:pPr>
        <w:spacing w:line="276" w:lineRule="auto"/>
        <w:ind w:firstLine="720"/>
        <w:jc w:val="both"/>
        <w:rPr>
          <w:rFonts w:ascii="Arial" w:hAnsi="Arial" w:cs="Arial"/>
          <w:sz w:val="24"/>
          <w:szCs w:val="24"/>
        </w:rPr>
      </w:pPr>
      <w:r w:rsidRPr="0010357E">
        <w:rPr>
          <w:rFonts w:ascii="Arial" w:hAnsi="Arial" w:cs="Arial"/>
          <w:sz w:val="24"/>
          <w:szCs w:val="24"/>
        </w:rPr>
        <w:t xml:space="preserve">Ταψί, παιδικός μύλος, </w:t>
      </w:r>
      <w:proofErr w:type="spellStart"/>
      <w:r w:rsidRPr="0010357E">
        <w:rPr>
          <w:rFonts w:ascii="Arial" w:hAnsi="Arial" w:cs="Arial"/>
          <w:sz w:val="24"/>
          <w:szCs w:val="24"/>
        </w:rPr>
        <w:t>καρουζέλ</w:t>
      </w:r>
      <w:proofErr w:type="spellEnd"/>
      <w:r w:rsidRPr="0010357E">
        <w:rPr>
          <w:rFonts w:ascii="Arial" w:hAnsi="Arial" w:cs="Arial"/>
          <w:sz w:val="24"/>
          <w:szCs w:val="24"/>
        </w:rPr>
        <w:t xml:space="preserve">, πίστα συγκρουόμενων, μπαλαρίνα, ιπτάμενο </w:t>
      </w:r>
      <w:proofErr w:type="spellStart"/>
      <w:r w:rsidRPr="0010357E">
        <w:rPr>
          <w:rFonts w:ascii="Arial" w:hAnsi="Arial" w:cs="Arial"/>
          <w:sz w:val="24"/>
          <w:szCs w:val="24"/>
        </w:rPr>
        <w:t>δρακάκι</w:t>
      </w:r>
      <w:proofErr w:type="spellEnd"/>
      <w:r w:rsidRPr="0010357E">
        <w:rPr>
          <w:rFonts w:ascii="Arial" w:hAnsi="Arial" w:cs="Arial"/>
          <w:sz w:val="24"/>
          <w:szCs w:val="24"/>
        </w:rPr>
        <w:t xml:space="preserve">, ιπτάμενο αεροπλανάκι, αλυσιδάκι, παιδικά αλογάκια, 7D, </w:t>
      </w:r>
      <w:proofErr w:type="spellStart"/>
      <w:r w:rsidRPr="0010357E">
        <w:rPr>
          <w:rFonts w:ascii="Arial" w:hAnsi="Arial" w:cs="Arial"/>
          <w:sz w:val="24"/>
          <w:szCs w:val="24"/>
        </w:rPr>
        <w:t>Virtual</w:t>
      </w:r>
      <w:proofErr w:type="spellEnd"/>
      <w:r w:rsidRPr="0010357E">
        <w:rPr>
          <w:rFonts w:ascii="Arial" w:hAnsi="Arial" w:cs="Arial"/>
          <w:sz w:val="24"/>
          <w:szCs w:val="24"/>
        </w:rPr>
        <w:t xml:space="preserve"> </w:t>
      </w:r>
      <w:proofErr w:type="spellStart"/>
      <w:r w:rsidRPr="0010357E">
        <w:rPr>
          <w:rFonts w:ascii="Arial" w:hAnsi="Arial" w:cs="Arial"/>
          <w:sz w:val="24"/>
          <w:szCs w:val="24"/>
        </w:rPr>
        <w:t>Reality</w:t>
      </w:r>
      <w:proofErr w:type="spellEnd"/>
      <w:r w:rsidRPr="0010357E">
        <w:rPr>
          <w:rFonts w:ascii="Arial" w:hAnsi="Arial" w:cs="Arial"/>
          <w:sz w:val="24"/>
          <w:szCs w:val="24"/>
        </w:rPr>
        <w:t xml:space="preserve">, αυτόματος σκιτσογράφος, παγοδρόμιο, γυροσκόπιο, </w:t>
      </w:r>
      <w:proofErr w:type="spellStart"/>
      <w:r w:rsidRPr="0010357E">
        <w:rPr>
          <w:rFonts w:ascii="Arial" w:hAnsi="Arial" w:cs="Arial"/>
          <w:sz w:val="24"/>
          <w:szCs w:val="24"/>
        </w:rPr>
        <w:t>κερματοφόρα</w:t>
      </w:r>
      <w:proofErr w:type="spellEnd"/>
      <w:r w:rsidRPr="0010357E">
        <w:rPr>
          <w:rFonts w:ascii="Arial" w:hAnsi="Arial" w:cs="Arial"/>
          <w:sz w:val="24"/>
          <w:szCs w:val="24"/>
        </w:rPr>
        <w:t xml:space="preserve">, 2 παιδικά τρενάκια. </w:t>
      </w:r>
    </w:p>
    <w:p w14:paraId="6851AA5A" w14:textId="16A37D7D" w:rsidR="00313B9D" w:rsidRPr="0025284B" w:rsidRDefault="00313B9D" w:rsidP="00313B9D">
      <w:pPr>
        <w:spacing w:line="276" w:lineRule="auto"/>
        <w:ind w:firstLine="720"/>
        <w:jc w:val="both"/>
        <w:rPr>
          <w:rFonts w:ascii="Arial" w:hAnsi="Arial" w:cs="Arial"/>
          <w:sz w:val="24"/>
          <w:szCs w:val="24"/>
        </w:rPr>
      </w:pPr>
      <w:r w:rsidRPr="0010357E">
        <w:rPr>
          <w:rFonts w:ascii="Arial" w:hAnsi="Arial" w:cs="Arial"/>
          <w:sz w:val="24"/>
          <w:szCs w:val="24"/>
        </w:rPr>
        <w:t>Για την τοποθέτηση των παιχνιδιών αυτών θα εκδίδεται αυτοτελής άδεια εγκατάστασης και λειτουργίας από την αρμόδια υπηρεσία του Δήμου Ξάνθη και θα υποβάλλονται τα δικαιολογητικά που ορίζονται από τις οικείς κάθε φορά διατάξεις.</w:t>
      </w:r>
    </w:p>
    <w:p w14:paraId="3712181A" w14:textId="77777777" w:rsidR="001E6061" w:rsidRDefault="001E6061" w:rsidP="0025284B">
      <w:pPr>
        <w:spacing w:after="0" w:line="276" w:lineRule="auto"/>
        <w:jc w:val="center"/>
        <w:rPr>
          <w:rFonts w:ascii="Arial" w:hAnsi="Arial" w:cs="Arial"/>
          <w:b/>
          <w:bCs/>
          <w:sz w:val="24"/>
          <w:szCs w:val="24"/>
        </w:rPr>
      </w:pPr>
    </w:p>
    <w:p w14:paraId="23FA7F34" w14:textId="340AF49F"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1</w:t>
      </w:r>
      <w:r w:rsidR="00313B9D">
        <w:rPr>
          <w:rFonts w:ascii="Arial" w:hAnsi="Arial" w:cs="Arial"/>
          <w:b/>
          <w:bCs/>
          <w:sz w:val="24"/>
          <w:szCs w:val="24"/>
        </w:rPr>
        <w:t>1</w:t>
      </w:r>
      <w:r w:rsidRPr="0025284B">
        <w:rPr>
          <w:rFonts w:ascii="Arial" w:hAnsi="Arial" w:cs="Arial"/>
          <w:b/>
          <w:bCs/>
          <w:sz w:val="24"/>
          <w:szCs w:val="24"/>
        </w:rPr>
        <w:t xml:space="preserve"> </w:t>
      </w:r>
    </w:p>
    <w:p w14:paraId="2855FF05" w14:textId="672F007E"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ΚΑΘΑΡΙΟΤΗΤΑ ΚΑΙ ΑΣΦΑΛΕΙΑ</w:t>
      </w:r>
    </w:p>
    <w:p w14:paraId="1132C6C8" w14:textId="77777777" w:rsidR="00097E74" w:rsidRPr="0025284B" w:rsidRDefault="00097E74" w:rsidP="0025284B">
      <w:pPr>
        <w:spacing w:after="0" w:line="276" w:lineRule="auto"/>
        <w:jc w:val="center"/>
        <w:rPr>
          <w:rFonts w:ascii="Arial" w:hAnsi="Arial" w:cs="Arial"/>
          <w:b/>
          <w:bCs/>
          <w:sz w:val="24"/>
          <w:szCs w:val="24"/>
        </w:rPr>
      </w:pPr>
    </w:p>
    <w:p w14:paraId="77E5FA09" w14:textId="77777777" w:rsidR="00097E74"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Οι συμμετέχοντες πωλητές οφείλουν να τηρούν την καθαριότητα και την ευταξία των χώρων που καταλαμβάνουν οι οικίσκοι-πάγκοι πώλησης των προϊόντων τους.</w:t>
      </w:r>
    </w:p>
    <w:p w14:paraId="06253577" w14:textId="0E9EA9D5"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 Επίσης, υποχρεούνται να φέρουν μαζί τους τα απαραίτητα σύνεργα καθαρισμού και να φροντίζουν καθημερινά για την καθαριότητα και την υγιεινή του χώρου εντός και πέριξ του οικίσκου</w:t>
      </w:r>
      <w:r>
        <w:rPr>
          <w:rFonts w:ascii="Arial" w:hAnsi="Arial" w:cs="Arial"/>
          <w:sz w:val="24"/>
          <w:szCs w:val="24"/>
        </w:rPr>
        <w:t xml:space="preserve"> </w:t>
      </w:r>
      <w:r w:rsidRPr="0025284B">
        <w:rPr>
          <w:rFonts w:ascii="Arial" w:hAnsi="Arial" w:cs="Arial"/>
          <w:sz w:val="24"/>
          <w:szCs w:val="24"/>
        </w:rPr>
        <w:t>- πάγκου τους και να συγκεντρώνουν τα απορρίμματά τους σε ειδικές σακούλες ή δοχεία, προκειμένου να διευκολύνουν την αποκομιδή τους από την υπηρεσία καθαριότητας του δήμου.</w:t>
      </w:r>
    </w:p>
    <w:p w14:paraId="5C80D71E"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lastRenderedPageBreak/>
        <w:t>Με την ίδια ευθύνη πρέπει οι πωλητές να μεταφέρουν από τους χώρους της αγοράς τα εμπορεύματα που δεν διατέθηκαν, τα κενά είδη συσκευασίας και γενικά κάθε είδους κατασκευή ή αντικείμενο που χρησιμοποιήθηκε από αυτούς, το μέγιστο μέχρι πέντε (5) ημέρες μετά τη λήξη λειτουργίας της αγοράς.</w:t>
      </w:r>
    </w:p>
    <w:p w14:paraId="6C0F8D3A" w14:textId="77777777" w:rsidR="001E6061" w:rsidRDefault="001E6061" w:rsidP="0025284B">
      <w:pPr>
        <w:spacing w:after="0" w:line="276" w:lineRule="auto"/>
        <w:jc w:val="center"/>
        <w:rPr>
          <w:rFonts w:ascii="Arial" w:hAnsi="Arial" w:cs="Arial"/>
          <w:b/>
          <w:bCs/>
          <w:sz w:val="24"/>
          <w:szCs w:val="24"/>
        </w:rPr>
      </w:pPr>
    </w:p>
    <w:p w14:paraId="50219549" w14:textId="472D0CE6"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1</w:t>
      </w:r>
      <w:r w:rsidR="00313B9D">
        <w:rPr>
          <w:rFonts w:ascii="Arial" w:hAnsi="Arial" w:cs="Arial"/>
          <w:b/>
          <w:bCs/>
          <w:sz w:val="24"/>
          <w:szCs w:val="24"/>
        </w:rPr>
        <w:t>2</w:t>
      </w:r>
    </w:p>
    <w:p w14:paraId="55C97F47" w14:textId="6F57E53E"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 xml:space="preserve">ΥΠΟΧΡΕΩΣΕΙΣ </w:t>
      </w:r>
      <w:r w:rsidRPr="0010357E">
        <w:rPr>
          <w:rFonts w:ascii="Arial" w:hAnsi="Arial" w:cs="Arial"/>
          <w:b/>
          <w:bCs/>
          <w:sz w:val="24"/>
          <w:szCs w:val="24"/>
        </w:rPr>
        <w:t>ΠΩΛΗΤΩΝ</w:t>
      </w:r>
      <w:r w:rsidR="00981890" w:rsidRPr="0010357E">
        <w:rPr>
          <w:rFonts w:ascii="Arial" w:hAnsi="Arial" w:cs="Arial"/>
          <w:b/>
          <w:bCs/>
          <w:sz w:val="24"/>
          <w:szCs w:val="24"/>
        </w:rPr>
        <w:t xml:space="preserve"> - ΣΥΜΜΕΤΕΧΟΝΤΩΝ</w:t>
      </w:r>
    </w:p>
    <w:p w14:paraId="0C487258" w14:textId="77777777" w:rsidR="00B17C94" w:rsidRPr="0025284B" w:rsidRDefault="00B17C94" w:rsidP="0025284B">
      <w:pPr>
        <w:spacing w:after="0" w:line="276" w:lineRule="auto"/>
        <w:jc w:val="center"/>
        <w:rPr>
          <w:rFonts w:ascii="Arial" w:hAnsi="Arial" w:cs="Arial"/>
          <w:b/>
          <w:bCs/>
          <w:sz w:val="24"/>
          <w:szCs w:val="24"/>
        </w:rPr>
      </w:pPr>
    </w:p>
    <w:p w14:paraId="2E24976B"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 xml:space="preserve">Οι πωλητές-συμμετέχοντες στις αγορές που </w:t>
      </w:r>
      <w:proofErr w:type="spellStart"/>
      <w:r w:rsidRPr="0025284B">
        <w:rPr>
          <w:rFonts w:ascii="Arial" w:hAnsi="Arial" w:cs="Arial"/>
          <w:sz w:val="24"/>
          <w:szCs w:val="24"/>
        </w:rPr>
        <w:t>διέπονται</w:t>
      </w:r>
      <w:proofErr w:type="spellEnd"/>
      <w:r w:rsidRPr="0025284B">
        <w:rPr>
          <w:rFonts w:ascii="Arial" w:hAnsi="Arial" w:cs="Arial"/>
          <w:sz w:val="24"/>
          <w:szCs w:val="24"/>
        </w:rPr>
        <w:t xml:space="preserve"> από τις διατάξεις του παρόντος κανονισμού, οφείλουν:</w:t>
      </w:r>
    </w:p>
    <w:p w14:paraId="22376585" w14:textId="61A4C7BA"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Να τηρούν όλες τις προβλεπόμενες από τον νόμο διαδικασίες για τη λειτουργία της επιχείρησής του εντός του χώρου και να εκδίδουν όλα τα νόμιμα φορολογικά παραστατικά για την πραγματοποιούμενη δραστηριότητα.</w:t>
      </w:r>
    </w:p>
    <w:p w14:paraId="423E65D3" w14:textId="77777777"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 xml:space="preserve">Να φέρουν μαζί τους όλα τα παραστατικά έγγραφα (τιμολόγια, δελτία αποστολής </w:t>
      </w:r>
      <w:proofErr w:type="spellStart"/>
      <w:r w:rsidRPr="00E05BD3">
        <w:rPr>
          <w:rFonts w:ascii="Arial" w:hAnsi="Arial" w:cs="Arial"/>
          <w:sz w:val="24"/>
          <w:szCs w:val="24"/>
        </w:rPr>
        <w:t>κ.λ.π</w:t>
      </w:r>
      <w:proofErr w:type="spellEnd"/>
      <w:r w:rsidRPr="00E05BD3">
        <w:rPr>
          <w:rFonts w:ascii="Arial" w:hAnsi="Arial" w:cs="Arial"/>
          <w:sz w:val="24"/>
          <w:szCs w:val="24"/>
        </w:rPr>
        <w:t>.) και να τα επιδεικνύουν στα αρμόδια ελεγκτικά όργανα.</w:t>
      </w:r>
    </w:p>
    <w:p w14:paraId="6ED52691" w14:textId="77777777"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 xml:space="preserve">Να τηρούν όλους τους κανόνες και τις υγειονομικές διατάξεις για τη φύλαξη και διάθεση των πωλούμενων προϊόντων, ιδίως όσον αφορά τα τρόφιμα και τα εν γένει ευπαθή προϊόντα. Επίσης, να κατέχουν πιστοποιητικό υγείας σύμφωνα με την υπ’ </w:t>
      </w:r>
      <w:proofErr w:type="spellStart"/>
      <w:r w:rsidRPr="00E05BD3">
        <w:rPr>
          <w:rFonts w:ascii="Arial" w:hAnsi="Arial" w:cs="Arial"/>
          <w:sz w:val="24"/>
          <w:szCs w:val="24"/>
        </w:rPr>
        <w:t>αριθμ</w:t>
      </w:r>
      <w:proofErr w:type="spellEnd"/>
      <w:r w:rsidRPr="00E05BD3">
        <w:rPr>
          <w:rFonts w:ascii="Arial" w:hAnsi="Arial" w:cs="Arial"/>
          <w:sz w:val="24"/>
          <w:szCs w:val="24"/>
        </w:rPr>
        <w:t>. Υ1γ/Γ.Π/οικ.35797/2012 (Β΄ 1199) υγειονομική διάταξη, εφόσον χειρίζονται τρόφιμα.</w:t>
      </w:r>
    </w:p>
    <w:p w14:paraId="02357D7E" w14:textId="77777777"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Να εφαρμόζουν τον αναλυτικό τιμοκατάλογο ανώτατων τιμών που έχουν υποβάλει στην αρμόδια υπηρεσία του δήμου για κάθε συναλλαγή οικονομικού περιεχομένου κατά το χρόνο λειτουργίας της αγοράς. Απαγορεύεται ρητά η πραγματοποίηση οποιασδήποτε άλλης συναλλαγής, πέραν όσων περιλαμβάνονται στον αναλυτικό τιμοκατάλογο. Ο τιμοκατάλογος πρέπει να είναι αναρτημένος σε εμφανές σημείο και με σαφή και εύληπτη αναγραφή τιμών και προϊόντων ή υπηρεσιών.</w:t>
      </w:r>
    </w:p>
    <w:p w14:paraId="591C0524" w14:textId="77777777"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Να έχουν ζυγιστικές και ταμειακές μηχανές σύμφωνα με την κείμενη νομοθεσία και τοποθετημένες σε τέτοια θέση, ώστε ο καταναλωτής να μπορεί να ελέγξει το βάρος και την τιμή των πωλούμενων ειδών.</w:t>
      </w:r>
    </w:p>
    <w:p w14:paraId="22FE2307" w14:textId="77777777"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Να προσέρχονται αυτοπροσώπως ή να αναπληρώνονται νομίμως, σύμφωνα με τις κείμενες διατάξεις. Απαγορεύεται αυστηρά η εκμίσθωση ή υπεκμίσθωση οποιουδήποτε χώρου από τους δικαιούχους σε τρίτο ή η χρησιμοποίησή του για κάθε άλλο σκοπό εκτός αυτού για τον οποίο αυτός διατίθεται.</w:t>
      </w:r>
    </w:p>
    <w:p w14:paraId="0A929212" w14:textId="77777777"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Να φέρουν την πλήρη ευθύνη για την ασφάλεια προσώπων και πραγμάτων εντός του περιπτέρου τους και να εφαρμόζουν τις κείμενες διατάξεις όσον αφορά την εργασία και απασχόληση προσώπων.</w:t>
      </w:r>
    </w:p>
    <w:p w14:paraId="33FA7DCD" w14:textId="77777777"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 xml:space="preserve">Να εφαρμόζουν και να συμμορφώνονται προς όλους τους κανονισμούς πυρασφάλειας και να διατηρούν στον χώρο του περιπτέρου τους τον προβλεπόμενο από τις διατάξεις φορητό εξοπλισμό πυρασφάλειας σε άριστη κατάσταση. Επιβάλλεται η προμήθεια ενός πυροσβεστήρα έξι (6) κιλών ξηρής σκόνης σε κάθε περίπτερο, ο οποίος θα τοποθετείται σε εμφανές σημείο και θα συνοδεύεται από βεβαίωση </w:t>
      </w:r>
      <w:proofErr w:type="spellStart"/>
      <w:r w:rsidRPr="00E05BD3">
        <w:rPr>
          <w:rFonts w:ascii="Arial" w:hAnsi="Arial" w:cs="Arial"/>
          <w:sz w:val="24"/>
          <w:szCs w:val="24"/>
        </w:rPr>
        <w:t>καταλληλότητας</w:t>
      </w:r>
      <w:proofErr w:type="spellEnd"/>
      <w:r w:rsidRPr="00E05BD3">
        <w:rPr>
          <w:rFonts w:ascii="Arial" w:hAnsi="Arial" w:cs="Arial"/>
          <w:sz w:val="24"/>
          <w:szCs w:val="24"/>
        </w:rPr>
        <w:t xml:space="preserve"> του προμηθευτή του. Εντός των </w:t>
      </w:r>
      <w:r w:rsidRPr="00E05BD3">
        <w:rPr>
          <w:rFonts w:ascii="Arial" w:hAnsi="Arial" w:cs="Arial"/>
          <w:sz w:val="24"/>
          <w:szCs w:val="24"/>
        </w:rPr>
        <w:lastRenderedPageBreak/>
        <w:t>οικίσκων δεν πρέπει να υπάρχουν εύφλεκτα υλικά και χώροι αποθήκευσης υγρών ή αέριων καυσίμων.</w:t>
      </w:r>
    </w:p>
    <w:p w14:paraId="2BB90355" w14:textId="77777777" w:rsidR="0025284B" w:rsidRPr="00E05BD3"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Να εξασφαλίζουν την προσβασιμότητα του κοινού αλλά και των οχημάτων της Πυροσβεστικής, της Αστυνομίας και του ΕΚΑΒ, τα οποία θα πρέπει να κινούνται στον χώρο της αγοράς χωρίς εμπόδια σε περίπτωση έκτακτης ανάγκης.</w:t>
      </w:r>
    </w:p>
    <w:p w14:paraId="73C18FE5" w14:textId="191792FF" w:rsidR="0025284B" w:rsidRPr="0010357E"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 xml:space="preserve">Να απέχουν από κάθε ενέργεια που θα μπορούσε να προκαλέσει οποιασδήποτε μορφής και έκτασης υποβάθμιση του περιβάλλοντος και της αισθητικής, να εφαρμόζουν τους </w:t>
      </w:r>
      <w:r w:rsidRPr="0010357E">
        <w:rPr>
          <w:rFonts w:ascii="Arial" w:hAnsi="Arial" w:cs="Arial"/>
          <w:sz w:val="24"/>
          <w:szCs w:val="24"/>
        </w:rPr>
        <w:t>κανόνες της καλής εν γένει συμπεριφοράς και να διατηρούν τον χώρο καθαρό.</w:t>
      </w:r>
    </w:p>
    <w:p w14:paraId="386F0DF7" w14:textId="72B2AEDC" w:rsidR="00E05BD3" w:rsidRPr="0010357E" w:rsidRDefault="00E05BD3" w:rsidP="00E05BD3">
      <w:pPr>
        <w:pStyle w:val="a6"/>
        <w:numPr>
          <w:ilvl w:val="0"/>
          <w:numId w:val="5"/>
        </w:numPr>
        <w:spacing w:line="276" w:lineRule="auto"/>
        <w:jc w:val="both"/>
        <w:rPr>
          <w:rFonts w:ascii="Arial" w:hAnsi="Arial" w:cs="Arial"/>
          <w:sz w:val="24"/>
          <w:szCs w:val="24"/>
        </w:rPr>
      </w:pPr>
      <w:r w:rsidRPr="0010357E">
        <w:rPr>
          <w:rFonts w:ascii="Arial" w:hAnsi="Arial" w:cs="Arial"/>
          <w:sz w:val="24"/>
          <w:szCs w:val="24"/>
        </w:rPr>
        <w:t xml:space="preserve">Απαγορεύεται ρητά η </w:t>
      </w:r>
      <w:r w:rsidR="00981890" w:rsidRPr="00C4011B">
        <w:rPr>
          <w:rFonts w:ascii="Arial" w:hAnsi="Arial" w:cs="Arial"/>
          <w:sz w:val="24"/>
          <w:szCs w:val="24"/>
        </w:rPr>
        <w:t>υπε</w:t>
      </w:r>
      <w:r w:rsidRPr="00C4011B">
        <w:rPr>
          <w:rFonts w:ascii="Arial" w:hAnsi="Arial" w:cs="Arial"/>
          <w:sz w:val="24"/>
          <w:szCs w:val="24"/>
        </w:rPr>
        <w:t>κμ</w:t>
      </w:r>
      <w:r w:rsidRPr="0010357E">
        <w:rPr>
          <w:rFonts w:ascii="Arial" w:hAnsi="Arial" w:cs="Arial"/>
          <w:sz w:val="24"/>
          <w:szCs w:val="24"/>
        </w:rPr>
        <w:t>ί</w:t>
      </w:r>
      <w:r w:rsidR="00981890" w:rsidRPr="0010357E">
        <w:rPr>
          <w:rFonts w:ascii="Arial" w:hAnsi="Arial" w:cs="Arial"/>
          <w:sz w:val="24"/>
          <w:szCs w:val="24"/>
        </w:rPr>
        <w:t>σ</w:t>
      </w:r>
      <w:r w:rsidRPr="0010357E">
        <w:rPr>
          <w:rFonts w:ascii="Arial" w:hAnsi="Arial" w:cs="Arial"/>
          <w:sz w:val="24"/>
          <w:szCs w:val="24"/>
        </w:rPr>
        <w:t>θωση των θέσεων που κατέχουν οι πωλητές σε τρίτους</w:t>
      </w:r>
      <w:r w:rsidR="00ED721D" w:rsidRPr="0010357E">
        <w:rPr>
          <w:rFonts w:ascii="Arial" w:hAnsi="Arial" w:cs="Arial"/>
          <w:sz w:val="24"/>
          <w:szCs w:val="24"/>
        </w:rPr>
        <w:t>.</w:t>
      </w:r>
    </w:p>
    <w:p w14:paraId="63BA30FC" w14:textId="51EA4E49" w:rsidR="0025284B" w:rsidRDefault="0025284B" w:rsidP="00E05BD3">
      <w:pPr>
        <w:pStyle w:val="a6"/>
        <w:numPr>
          <w:ilvl w:val="0"/>
          <w:numId w:val="5"/>
        </w:numPr>
        <w:spacing w:line="276" w:lineRule="auto"/>
        <w:jc w:val="both"/>
        <w:rPr>
          <w:rFonts w:ascii="Arial" w:hAnsi="Arial" w:cs="Arial"/>
          <w:sz w:val="24"/>
          <w:szCs w:val="24"/>
        </w:rPr>
      </w:pPr>
      <w:r w:rsidRPr="00E05BD3">
        <w:rPr>
          <w:rFonts w:ascii="Arial" w:hAnsi="Arial" w:cs="Arial"/>
          <w:sz w:val="24"/>
          <w:szCs w:val="24"/>
        </w:rPr>
        <w:t>Να συμμορφώνονται γενικά με τις διατάξεις των νόμων, Π.Δ., εγκυκλίων και οδηγιών, όπως ισχύουν κάθε φορά, καθώς και με τις διατάξεις του παρόντος κανονισμού.</w:t>
      </w:r>
    </w:p>
    <w:p w14:paraId="78F629DB" w14:textId="190E530E" w:rsidR="0025284B" w:rsidRP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1</w:t>
      </w:r>
      <w:r w:rsidR="00313B9D">
        <w:rPr>
          <w:rFonts w:ascii="Arial" w:hAnsi="Arial" w:cs="Arial"/>
          <w:b/>
          <w:bCs/>
          <w:sz w:val="24"/>
          <w:szCs w:val="24"/>
        </w:rPr>
        <w:t>3</w:t>
      </w:r>
    </w:p>
    <w:p w14:paraId="16B0AF7F" w14:textId="49AA2C61"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ΤΕΛΙΚΕΣ ΓΕΝΙΚΕΣ ΔΙΑΤΑΞΕΙΣ</w:t>
      </w:r>
    </w:p>
    <w:p w14:paraId="20755840" w14:textId="77777777" w:rsidR="00B17C94" w:rsidRPr="0025284B" w:rsidRDefault="00B17C94" w:rsidP="0025284B">
      <w:pPr>
        <w:spacing w:after="0" w:line="276" w:lineRule="auto"/>
        <w:jc w:val="center"/>
        <w:rPr>
          <w:rFonts w:ascii="Arial" w:hAnsi="Arial" w:cs="Arial"/>
          <w:b/>
          <w:bCs/>
          <w:sz w:val="24"/>
          <w:szCs w:val="24"/>
        </w:rPr>
      </w:pPr>
    </w:p>
    <w:p w14:paraId="37ED2C09" w14:textId="1276C78E" w:rsidR="002B0A62" w:rsidRDefault="002B0A62" w:rsidP="00E05BD3">
      <w:pPr>
        <w:spacing w:line="276" w:lineRule="auto"/>
        <w:ind w:firstLine="720"/>
        <w:jc w:val="both"/>
        <w:rPr>
          <w:rFonts w:ascii="Arial" w:hAnsi="Arial" w:cs="Arial"/>
          <w:sz w:val="24"/>
          <w:szCs w:val="24"/>
        </w:rPr>
      </w:pPr>
      <w:r w:rsidRPr="0010357E">
        <w:rPr>
          <w:rFonts w:ascii="Arial" w:hAnsi="Arial" w:cs="Arial"/>
          <w:sz w:val="24"/>
          <w:szCs w:val="24"/>
        </w:rPr>
        <w:t>Μέρος των καθοριζόμενων οικίσκων – πάγκων, μπορούν κατόπιν απόφαση του Δημοτικού Συμβουλίου να παραχωρούνται σε Συλλόγους ή Φορείς, ακόμη και άνευ ανταλλάγματος, για Κοινωνικούς – Φιλανθρωπικούς σκοπούς, με ειδικά αιτιολογημένη απόφαση.</w:t>
      </w:r>
    </w:p>
    <w:p w14:paraId="13495536" w14:textId="1EAB97D9" w:rsidR="0025284B" w:rsidRPr="0025284B" w:rsidRDefault="0025284B" w:rsidP="00E05BD3">
      <w:pPr>
        <w:spacing w:line="276" w:lineRule="auto"/>
        <w:ind w:firstLine="720"/>
        <w:jc w:val="both"/>
        <w:rPr>
          <w:rFonts w:ascii="Arial" w:hAnsi="Arial" w:cs="Arial"/>
          <w:sz w:val="24"/>
          <w:szCs w:val="24"/>
        </w:rPr>
      </w:pPr>
      <w:r w:rsidRPr="0025284B">
        <w:rPr>
          <w:rFonts w:ascii="Arial" w:hAnsi="Arial" w:cs="Arial"/>
          <w:sz w:val="24"/>
          <w:szCs w:val="24"/>
        </w:rPr>
        <w:t>Απαγορεύεται η διάθεση προϊόντων χωρίς την προβλεπόμενη από τις διατάξεις έγκριση συμμετοχής. Κάθε είδους εμπορεύματα που διακινούνται στο υπαίθριο εμπόριο με οποιονδήποτε τρόπο, χωρίς αυτός που τα διαθέτει να κατέχει την απαιτούμενη άδεια πωλητή, ή συνιστούν παράνομη απομίμηση προϊόντων τα οποία κυκλοφορούν νόμιμα στην αγορά, ή κυκλοφορούν κατά παράβαση των φορολογικών διατάξεων, κατάσχονται και καταστρέφονται.</w:t>
      </w:r>
    </w:p>
    <w:p w14:paraId="7F56A353" w14:textId="77777777" w:rsidR="0025284B" w:rsidRPr="0025284B" w:rsidRDefault="0025284B" w:rsidP="00E05BD3">
      <w:pPr>
        <w:spacing w:line="276" w:lineRule="auto"/>
        <w:ind w:firstLine="720"/>
        <w:jc w:val="both"/>
        <w:rPr>
          <w:rFonts w:ascii="Arial" w:hAnsi="Arial" w:cs="Arial"/>
          <w:sz w:val="24"/>
          <w:szCs w:val="24"/>
        </w:rPr>
      </w:pPr>
      <w:r w:rsidRPr="0025284B">
        <w:rPr>
          <w:rFonts w:ascii="Arial" w:hAnsi="Arial" w:cs="Arial"/>
          <w:sz w:val="24"/>
          <w:szCs w:val="24"/>
        </w:rPr>
        <w:t>Απαγορεύεται η αυθαίρετη αλλαγή χώρου καθώς και η κατάληψη χώρου μεγαλύτερου από αυτόν που προβλέπει η έγκριση συμμετοχής. Απαγορεύεται να προεξέχουν τα εμπορεύματα από τα νοητά όρια της θέσης, με οποιοδήποτε τρόπο, είτε εφάπτονται του εδάφους, είτε κρέμονται από διάφορα σημεία.</w:t>
      </w:r>
    </w:p>
    <w:p w14:paraId="39C49586" w14:textId="77777777" w:rsidR="0025284B" w:rsidRPr="0025284B" w:rsidRDefault="0025284B" w:rsidP="00E05BD3">
      <w:pPr>
        <w:spacing w:line="276" w:lineRule="auto"/>
        <w:ind w:firstLine="720"/>
        <w:jc w:val="both"/>
        <w:rPr>
          <w:rFonts w:ascii="Arial" w:hAnsi="Arial" w:cs="Arial"/>
          <w:sz w:val="24"/>
          <w:szCs w:val="24"/>
        </w:rPr>
      </w:pPr>
      <w:r w:rsidRPr="0025284B">
        <w:rPr>
          <w:rFonts w:ascii="Arial" w:hAnsi="Arial" w:cs="Arial"/>
          <w:sz w:val="24"/>
          <w:szCs w:val="24"/>
        </w:rPr>
        <w:t xml:space="preserve">Απαγορεύεται η χρήση ηλεκτρογεννητριών και γενικά ηλεκτροπαραγωγών ζευγών στον χώρο, καθώς και η χρήση υγραερίου. Επιτρέπεται η χρήση μόνο ηλεκτρικών εγκαταστάσεων </w:t>
      </w:r>
      <w:proofErr w:type="spellStart"/>
      <w:r w:rsidRPr="0025284B">
        <w:rPr>
          <w:rFonts w:ascii="Arial" w:hAnsi="Arial" w:cs="Arial"/>
          <w:sz w:val="24"/>
          <w:szCs w:val="24"/>
        </w:rPr>
        <w:t>έψησης</w:t>
      </w:r>
      <w:proofErr w:type="spellEnd"/>
      <w:r w:rsidRPr="0025284B">
        <w:rPr>
          <w:rFonts w:ascii="Arial" w:hAnsi="Arial" w:cs="Arial"/>
          <w:sz w:val="24"/>
          <w:szCs w:val="24"/>
        </w:rPr>
        <w:t xml:space="preserve"> (όχι κάρβουνα).</w:t>
      </w:r>
    </w:p>
    <w:p w14:paraId="7F3B9036" w14:textId="42DFE463"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 xml:space="preserve"> </w:t>
      </w:r>
      <w:r w:rsidR="00E05BD3">
        <w:rPr>
          <w:rFonts w:ascii="Arial" w:hAnsi="Arial" w:cs="Arial"/>
          <w:sz w:val="24"/>
          <w:szCs w:val="24"/>
        </w:rPr>
        <w:tab/>
      </w:r>
      <w:r w:rsidRPr="0025284B">
        <w:rPr>
          <w:rFonts w:ascii="Arial" w:hAnsi="Arial" w:cs="Arial"/>
          <w:sz w:val="24"/>
          <w:szCs w:val="24"/>
        </w:rPr>
        <w:t>Στον χώρο λειτουργίας της αγοράς δύναται να πραγματοποιούνται πολιτιστικές εκδηλώσεις και δωρεάν δράσεις (συναυλίες, χορευτικές παραστάσεις και εν γένει δρώμενα από το χώρο των τεχνών) που θα διοργανώνονται κυρίως από τοπικούς φορείς και θα στοχεύουν στην τόνωση της κίνησης της αγοράς</w:t>
      </w:r>
      <w:r w:rsidR="00E05BD3">
        <w:rPr>
          <w:rFonts w:ascii="Arial" w:hAnsi="Arial" w:cs="Arial"/>
          <w:sz w:val="24"/>
          <w:szCs w:val="24"/>
        </w:rPr>
        <w:t>,</w:t>
      </w:r>
      <w:r w:rsidRPr="0025284B">
        <w:rPr>
          <w:rFonts w:ascii="Arial" w:hAnsi="Arial" w:cs="Arial"/>
          <w:sz w:val="24"/>
          <w:szCs w:val="24"/>
        </w:rPr>
        <w:t xml:space="preserve"> αλλά και στην αναβάθμισή της σε πολιτιστικό γεγονός.</w:t>
      </w:r>
    </w:p>
    <w:p w14:paraId="2B187203" w14:textId="44FFC435" w:rsidR="0025284B" w:rsidRDefault="0025284B" w:rsidP="00E05BD3">
      <w:pPr>
        <w:spacing w:line="276" w:lineRule="auto"/>
        <w:ind w:firstLine="720"/>
        <w:jc w:val="both"/>
        <w:rPr>
          <w:rFonts w:ascii="Arial" w:hAnsi="Arial" w:cs="Arial"/>
          <w:sz w:val="24"/>
          <w:szCs w:val="24"/>
        </w:rPr>
      </w:pPr>
      <w:r w:rsidRPr="0025284B">
        <w:rPr>
          <w:rFonts w:ascii="Arial" w:hAnsi="Arial" w:cs="Arial"/>
          <w:sz w:val="24"/>
          <w:szCs w:val="24"/>
        </w:rPr>
        <w:t xml:space="preserve">Πλησίον του χώρου της αγοράς και κατά τη διάρκεια της λειτουργίας της δύναται να εγκατασταθούν και να λειτουργήσουν ψυχαγωγικές δραστηριότητες, οι οποίες θα </w:t>
      </w:r>
      <w:proofErr w:type="spellStart"/>
      <w:r w:rsidRPr="0025284B">
        <w:rPr>
          <w:rFonts w:ascii="Arial" w:hAnsi="Arial" w:cs="Arial"/>
          <w:sz w:val="24"/>
          <w:szCs w:val="24"/>
        </w:rPr>
        <w:lastRenderedPageBreak/>
        <w:t>αδειοδοτούνται</w:t>
      </w:r>
      <w:proofErr w:type="spellEnd"/>
      <w:r w:rsidRPr="0025284B">
        <w:rPr>
          <w:rFonts w:ascii="Arial" w:hAnsi="Arial" w:cs="Arial"/>
          <w:sz w:val="24"/>
          <w:szCs w:val="24"/>
        </w:rPr>
        <w:t xml:space="preserve"> σύμφωνα με τις ισχύουσες διατάξεις και η λειτουργία τους θα είναι ανεξάρτητη από τη λειτουργία της αγοράς.</w:t>
      </w:r>
    </w:p>
    <w:p w14:paraId="56CC8244" w14:textId="526CBDA6"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1</w:t>
      </w:r>
      <w:r w:rsidR="00313B9D">
        <w:rPr>
          <w:rFonts w:ascii="Arial" w:hAnsi="Arial" w:cs="Arial"/>
          <w:b/>
          <w:bCs/>
          <w:sz w:val="24"/>
          <w:szCs w:val="24"/>
        </w:rPr>
        <w:t>4</w:t>
      </w:r>
      <w:r w:rsidRPr="0025284B">
        <w:rPr>
          <w:rFonts w:ascii="Arial" w:hAnsi="Arial" w:cs="Arial"/>
          <w:b/>
          <w:bCs/>
          <w:sz w:val="24"/>
          <w:szCs w:val="24"/>
        </w:rPr>
        <w:t xml:space="preserve"> </w:t>
      </w:r>
    </w:p>
    <w:p w14:paraId="63DAA372" w14:textId="4B3C1030"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ΦΟΡΕΙΣ ΕΛΕΓΧΟΥ</w:t>
      </w:r>
    </w:p>
    <w:p w14:paraId="5A45DB6D" w14:textId="77777777" w:rsidR="002A5FCA" w:rsidRPr="0025284B" w:rsidRDefault="002A5FCA" w:rsidP="0025284B">
      <w:pPr>
        <w:spacing w:after="0" w:line="276" w:lineRule="auto"/>
        <w:jc w:val="center"/>
        <w:rPr>
          <w:rFonts w:ascii="Arial" w:hAnsi="Arial" w:cs="Arial"/>
          <w:b/>
          <w:bCs/>
          <w:sz w:val="24"/>
          <w:szCs w:val="24"/>
        </w:rPr>
      </w:pPr>
    </w:p>
    <w:p w14:paraId="55BD3BC2"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Αρμόδιοι φορείς για τον έλεγχο εφαρμογής γενικά των διατάξεων περί υπαίθριου εμπορίου είναι:</w:t>
      </w:r>
    </w:p>
    <w:p w14:paraId="57AA582B"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 xml:space="preserve">α) η </w:t>
      </w:r>
      <w:proofErr w:type="spellStart"/>
      <w:r w:rsidRPr="0025284B">
        <w:rPr>
          <w:rFonts w:ascii="Arial" w:hAnsi="Arial" w:cs="Arial"/>
          <w:sz w:val="24"/>
          <w:szCs w:val="24"/>
        </w:rPr>
        <w:t>Διυπηρεσιακή</w:t>
      </w:r>
      <w:proofErr w:type="spellEnd"/>
      <w:r w:rsidRPr="0025284B">
        <w:rPr>
          <w:rFonts w:ascii="Arial" w:hAnsi="Arial" w:cs="Arial"/>
          <w:sz w:val="24"/>
          <w:szCs w:val="24"/>
        </w:rPr>
        <w:t xml:space="preserve"> Μονάδας Ελέγχου Αγοράς (Δ.Ι.Μ.Ε.Α.) του ν. 4712/2020 (Α’ 146) σε πανελλήνια κλίμακα,</w:t>
      </w:r>
    </w:p>
    <w:p w14:paraId="2608F5AB" w14:textId="77777777" w:rsidR="00CC1FBF" w:rsidRDefault="0025284B" w:rsidP="0025284B">
      <w:pPr>
        <w:spacing w:line="276" w:lineRule="auto"/>
        <w:jc w:val="both"/>
        <w:rPr>
          <w:rFonts w:ascii="Arial" w:hAnsi="Arial" w:cs="Arial"/>
          <w:sz w:val="24"/>
          <w:szCs w:val="24"/>
        </w:rPr>
      </w:pPr>
      <w:r w:rsidRPr="0025284B">
        <w:rPr>
          <w:rFonts w:ascii="Arial" w:hAnsi="Arial" w:cs="Arial"/>
          <w:sz w:val="24"/>
          <w:szCs w:val="24"/>
        </w:rPr>
        <w:t xml:space="preserve">β) οι αρμόδιες υπηρεσίες της Περιφέρειας </w:t>
      </w:r>
      <w:r w:rsidR="00CC1FBF">
        <w:rPr>
          <w:rFonts w:ascii="Arial" w:hAnsi="Arial" w:cs="Arial"/>
          <w:sz w:val="24"/>
          <w:szCs w:val="24"/>
        </w:rPr>
        <w:t>ΑΜΘ</w:t>
      </w:r>
      <w:r w:rsidRPr="0025284B">
        <w:rPr>
          <w:rFonts w:ascii="Arial" w:hAnsi="Arial" w:cs="Arial"/>
          <w:sz w:val="24"/>
          <w:szCs w:val="24"/>
        </w:rPr>
        <w:t xml:space="preserve">, </w:t>
      </w:r>
    </w:p>
    <w:p w14:paraId="3D054988" w14:textId="13BF1EB0"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γ) η Δημοτική Αστυνομία,</w:t>
      </w:r>
    </w:p>
    <w:p w14:paraId="0EE2AD11"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δ) η Ελληνική Αστυνομία,</w:t>
      </w:r>
    </w:p>
    <w:p w14:paraId="7158F491" w14:textId="77777777" w:rsidR="00CC1FBF" w:rsidRDefault="0025284B" w:rsidP="0025284B">
      <w:pPr>
        <w:spacing w:line="276" w:lineRule="auto"/>
        <w:jc w:val="both"/>
        <w:rPr>
          <w:rFonts w:ascii="Arial" w:hAnsi="Arial" w:cs="Arial"/>
          <w:sz w:val="24"/>
          <w:szCs w:val="24"/>
        </w:rPr>
      </w:pPr>
      <w:r w:rsidRPr="0025284B">
        <w:rPr>
          <w:rFonts w:ascii="Arial" w:hAnsi="Arial" w:cs="Arial"/>
          <w:sz w:val="24"/>
          <w:szCs w:val="24"/>
        </w:rPr>
        <w:t xml:space="preserve">ε) η Γενική Διεύθυνση του Σώματος Δίωξης Οικονομικού Εγκλήματος (Σ.Δ.Ο.Ε.), </w:t>
      </w:r>
    </w:p>
    <w:p w14:paraId="291623AB" w14:textId="40C56FA5" w:rsidR="0025284B" w:rsidRPr="0025284B" w:rsidRDefault="0025284B" w:rsidP="0025284B">
      <w:pPr>
        <w:spacing w:line="276" w:lineRule="auto"/>
        <w:jc w:val="both"/>
        <w:rPr>
          <w:rFonts w:ascii="Arial" w:hAnsi="Arial" w:cs="Arial"/>
          <w:sz w:val="24"/>
          <w:szCs w:val="24"/>
        </w:rPr>
      </w:pPr>
      <w:proofErr w:type="spellStart"/>
      <w:r w:rsidRPr="0025284B">
        <w:rPr>
          <w:rFonts w:ascii="Arial" w:hAnsi="Arial" w:cs="Arial"/>
          <w:sz w:val="24"/>
          <w:szCs w:val="24"/>
        </w:rPr>
        <w:t>στ</w:t>
      </w:r>
      <w:proofErr w:type="spellEnd"/>
      <w:r w:rsidRPr="0025284B">
        <w:rPr>
          <w:rFonts w:ascii="Arial" w:hAnsi="Arial" w:cs="Arial"/>
          <w:sz w:val="24"/>
          <w:szCs w:val="24"/>
        </w:rPr>
        <w:t>) η Ανεξάρτητη Αρχή Δημοσίων Εσόδων (Α.Α.Δ.Ε.).</w:t>
      </w:r>
    </w:p>
    <w:p w14:paraId="51631D54"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Οι αρχές των περ. α) έως γ) επικουρούνται από την Ελληνική Αστυνομία, στον βαθμό που τούτο παρίσταται αναγκαίο για την αποτελεσματική άσκηση των αντιστοίχων αρμοδιοτήτων τους.</w:t>
      </w:r>
    </w:p>
    <w:p w14:paraId="7CF5444C" w14:textId="03DCFF0D" w:rsidR="002A5FCA" w:rsidRPr="0010357E"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Αρμόδιες υπηρεσίες του Δήμου </w:t>
      </w:r>
      <w:r w:rsidR="00CC1FBF" w:rsidRPr="0010357E">
        <w:rPr>
          <w:rFonts w:ascii="Arial" w:hAnsi="Arial" w:cs="Arial"/>
          <w:sz w:val="24"/>
          <w:szCs w:val="24"/>
        </w:rPr>
        <w:t>Ξάνθης</w:t>
      </w:r>
      <w:r w:rsidRPr="0010357E">
        <w:rPr>
          <w:rFonts w:ascii="Arial" w:hAnsi="Arial" w:cs="Arial"/>
          <w:sz w:val="24"/>
          <w:szCs w:val="24"/>
        </w:rPr>
        <w:t xml:space="preserve"> για το έλεγχο εφαρμογής των διατάξεων του παρόντος κανονισμού και την επιβολή κυρώσεων είναι η </w:t>
      </w:r>
      <w:r w:rsidR="00E05BD3" w:rsidRPr="0010357E">
        <w:rPr>
          <w:rFonts w:ascii="Arial" w:hAnsi="Arial" w:cs="Arial"/>
          <w:sz w:val="24"/>
          <w:szCs w:val="24"/>
        </w:rPr>
        <w:t>Υπηρεσία ελέγχου</w:t>
      </w:r>
      <w:r w:rsidR="00313B9D" w:rsidRPr="0010357E">
        <w:rPr>
          <w:rFonts w:ascii="Arial" w:hAnsi="Arial" w:cs="Arial"/>
          <w:sz w:val="24"/>
          <w:szCs w:val="24"/>
        </w:rPr>
        <w:t xml:space="preserve"> ή κάθε άλλη Υπηρεσία που θα οριστεί από το Δήμο.</w:t>
      </w:r>
    </w:p>
    <w:p w14:paraId="7EAAD89D" w14:textId="1932D914"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1</w:t>
      </w:r>
      <w:r w:rsidR="00313B9D">
        <w:rPr>
          <w:rFonts w:ascii="Arial" w:hAnsi="Arial" w:cs="Arial"/>
          <w:b/>
          <w:bCs/>
          <w:sz w:val="24"/>
          <w:szCs w:val="24"/>
        </w:rPr>
        <w:t>5</w:t>
      </w:r>
      <w:r w:rsidRPr="0025284B">
        <w:rPr>
          <w:rFonts w:ascii="Arial" w:hAnsi="Arial" w:cs="Arial"/>
          <w:b/>
          <w:bCs/>
          <w:sz w:val="24"/>
          <w:szCs w:val="24"/>
        </w:rPr>
        <w:t xml:space="preserve"> </w:t>
      </w:r>
    </w:p>
    <w:p w14:paraId="71553CAA" w14:textId="42F79C64"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ΚΥΡΩΣΕΙΣ</w:t>
      </w:r>
    </w:p>
    <w:p w14:paraId="30379367" w14:textId="77777777" w:rsidR="002A5FCA" w:rsidRPr="0025284B" w:rsidRDefault="002A5FCA" w:rsidP="0025284B">
      <w:pPr>
        <w:spacing w:after="0" w:line="276" w:lineRule="auto"/>
        <w:jc w:val="center"/>
        <w:rPr>
          <w:rFonts w:ascii="Arial" w:hAnsi="Arial" w:cs="Arial"/>
          <w:b/>
          <w:bCs/>
          <w:sz w:val="24"/>
          <w:szCs w:val="24"/>
        </w:rPr>
      </w:pPr>
    </w:p>
    <w:p w14:paraId="6E054B47"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Σε περίπτωση μη τήρησης των διατάξεων του παρόντος κανονισμού και διενέργειας παραβάσεων όπως:</w:t>
      </w:r>
    </w:p>
    <w:p w14:paraId="5C25D701"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α) φθορά δημοτικής περιουσίας,</w:t>
      </w:r>
    </w:p>
    <w:p w14:paraId="32B63714"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β) υπέρβαση του προς διάθεση χώρου ή του χρόνου διάθεσης αυτού,</w:t>
      </w:r>
    </w:p>
    <w:p w14:paraId="136BBB75"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γ) εκμίσθωση ή υπεκμίσθωση χώρου από δικαιούχο σε τρίτο ή χρησιμοποίησή του για άλλο σκοπό,</w:t>
      </w:r>
    </w:p>
    <w:p w14:paraId="27032C08"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δ) μη τήρηση των όρων καθαριότητας,</w:t>
      </w:r>
    </w:p>
    <w:p w14:paraId="3FBCEF0C"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ε) ανάπτυξη οποιασδήποτε εμπορικής δραστηριότητας εντός του χώρου της αγοράς χωρίς έγκριση συμμετοχής,</w:t>
      </w:r>
    </w:p>
    <w:p w14:paraId="4E2B656B" w14:textId="77777777" w:rsidR="0025284B" w:rsidRPr="0025284B" w:rsidRDefault="0025284B" w:rsidP="0025284B">
      <w:pPr>
        <w:spacing w:line="276" w:lineRule="auto"/>
        <w:jc w:val="both"/>
        <w:rPr>
          <w:rFonts w:ascii="Arial" w:hAnsi="Arial" w:cs="Arial"/>
          <w:sz w:val="24"/>
          <w:szCs w:val="24"/>
        </w:rPr>
      </w:pPr>
      <w:proofErr w:type="spellStart"/>
      <w:r w:rsidRPr="0025284B">
        <w:rPr>
          <w:rFonts w:ascii="Arial" w:hAnsi="Arial" w:cs="Arial"/>
          <w:sz w:val="24"/>
          <w:szCs w:val="24"/>
        </w:rPr>
        <w:t>στ</w:t>
      </w:r>
      <w:proofErr w:type="spellEnd"/>
      <w:r w:rsidRPr="0025284B">
        <w:rPr>
          <w:rFonts w:ascii="Arial" w:hAnsi="Arial" w:cs="Arial"/>
          <w:sz w:val="24"/>
          <w:szCs w:val="24"/>
        </w:rPr>
        <w:t>) χρήση μεγαφωνικής εγκατάστασης για τη μετάδοση μουσικής ή για τη διαφήμιση προϊόντων ή χρήση ηλεκτρογεννητριών,</w:t>
      </w:r>
    </w:p>
    <w:p w14:paraId="71DE8D57" w14:textId="7AA9BF6C"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t>επιβάλλεται σε βάρος των συμμετεχόντων διοικητικό πρόστιμο από τριακόσια (300) έως τρεις χιλιάδες (3.000)</w:t>
      </w:r>
      <w:r w:rsidR="00CC1FBF">
        <w:rPr>
          <w:rFonts w:ascii="Arial" w:hAnsi="Arial" w:cs="Arial"/>
          <w:sz w:val="24"/>
          <w:szCs w:val="24"/>
        </w:rPr>
        <w:t xml:space="preserve"> </w:t>
      </w:r>
      <w:r w:rsidRPr="0025284B">
        <w:rPr>
          <w:rFonts w:ascii="Arial" w:hAnsi="Arial" w:cs="Arial"/>
          <w:sz w:val="24"/>
          <w:szCs w:val="24"/>
        </w:rPr>
        <w:t>ευρώ, ανάλογα με τη σπουδαιότητα και το είδος της παράβασης.</w:t>
      </w:r>
    </w:p>
    <w:p w14:paraId="01E129C9" w14:textId="77777777" w:rsidR="0025284B" w:rsidRPr="0025284B" w:rsidRDefault="0025284B" w:rsidP="0025284B">
      <w:pPr>
        <w:spacing w:line="276" w:lineRule="auto"/>
        <w:jc w:val="both"/>
        <w:rPr>
          <w:rFonts w:ascii="Arial" w:hAnsi="Arial" w:cs="Arial"/>
          <w:sz w:val="24"/>
          <w:szCs w:val="24"/>
        </w:rPr>
      </w:pPr>
      <w:r w:rsidRPr="0025284B">
        <w:rPr>
          <w:rFonts w:ascii="Arial" w:hAnsi="Arial" w:cs="Arial"/>
          <w:sz w:val="24"/>
          <w:szCs w:val="24"/>
        </w:rPr>
        <w:lastRenderedPageBreak/>
        <w:t>Τα ελεγκτικά όργανα, αν κρίνουν ότι η παράβαση είναι ήσσονος σημασίας, μπορούν αντί της επιβολής προστίμου να προβούν σε σύσταση.</w:t>
      </w:r>
    </w:p>
    <w:p w14:paraId="759B3A45" w14:textId="77777777" w:rsidR="00E05BD3" w:rsidRDefault="00E05BD3" w:rsidP="0025284B">
      <w:pPr>
        <w:spacing w:after="0" w:line="276" w:lineRule="auto"/>
        <w:jc w:val="center"/>
        <w:rPr>
          <w:rFonts w:ascii="Arial" w:hAnsi="Arial" w:cs="Arial"/>
          <w:b/>
          <w:bCs/>
          <w:sz w:val="24"/>
          <w:szCs w:val="24"/>
        </w:rPr>
      </w:pPr>
    </w:p>
    <w:p w14:paraId="1F4BAC91" w14:textId="0E3AC8CD"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Άρθρο 1</w:t>
      </w:r>
      <w:r w:rsidR="00313B9D">
        <w:rPr>
          <w:rFonts w:ascii="Arial" w:hAnsi="Arial" w:cs="Arial"/>
          <w:b/>
          <w:bCs/>
          <w:sz w:val="24"/>
          <w:szCs w:val="24"/>
        </w:rPr>
        <w:t>6</w:t>
      </w:r>
      <w:r w:rsidRPr="0025284B">
        <w:rPr>
          <w:rFonts w:ascii="Arial" w:hAnsi="Arial" w:cs="Arial"/>
          <w:b/>
          <w:bCs/>
          <w:sz w:val="24"/>
          <w:szCs w:val="24"/>
        </w:rPr>
        <w:t xml:space="preserve"> </w:t>
      </w:r>
    </w:p>
    <w:p w14:paraId="219A8CCB" w14:textId="029E08BE" w:rsidR="0025284B" w:rsidRDefault="0025284B" w:rsidP="0025284B">
      <w:pPr>
        <w:spacing w:after="0" w:line="276" w:lineRule="auto"/>
        <w:jc w:val="center"/>
        <w:rPr>
          <w:rFonts w:ascii="Arial" w:hAnsi="Arial" w:cs="Arial"/>
          <w:b/>
          <w:bCs/>
          <w:sz w:val="24"/>
          <w:szCs w:val="24"/>
        </w:rPr>
      </w:pPr>
      <w:r w:rsidRPr="0025284B">
        <w:rPr>
          <w:rFonts w:ascii="Arial" w:hAnsi="Arial" w:cs="Arial"/>
          <w:b/>
          <w:bCs/>
          <w:sz w:val="24"/>
          <w:szCs w:val="24"/>
        </w:rPr>
        <w:t>ΕΠΙΤΡΟΠΗ ΕΠΟΠΤΕΙΑΣ</w:t>
      </w:r>
    </w:p>
    <w:p w14:paraId="03C2224A" w14:textId="77777777" w:rsidR="00B17C94" w:rsidRPr="0025284B" w:rsidRDefault="00B17C94" w:rsidP="0025284B">
      <w:pPr>
        <w:spacing w:after="0" w:line="276" w:lineRule="auto"/>
        <w:jc w:val="center"/>
        <w:rPr>
          <w:rFonts w:ascii="Arial" w:hAnsi="Arial" w:cs="Arial"/>
          <w:b/>
          <w:bCs/>
          <w:sz w:val="24"/>
          <w:szCs w:val="24"/>
        </w:rPr>
      </w:pPr>
    </w:p>
    <w:p w14:paraId="5562EDF3" w14:textId="09E84402" w:rsid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 xml:space="preserve">Για την εύρυθμη λειτουργία της αγοράς ορίζεται </w:t>
      </w:r>
      <w:r w:rsidR="00313B9D">
        <w:rPr>
          <w:rFonts w:ascii="Arial" w:hAnsi="Arial" w:cs="Arial"/>
          <w:color w:val="FF0000"/>
          <w:sz w:val="24"/>
          <w:szCs w:val="24"/>
        </w:rPr>
        <w:t>Τ</w:t>
      </w:r>
      <w:r w:rsidR="00E05BD3" w:rsidRPr="00E05BD3">
        <w:rPr>
          <w:rFonts w:ascii="Arial" w:hAnsi="Arial" w:cs="Arial"/>
          <w:color w:val="FF0000"/>
          <w:sz w:val="24"/>
          <w:szCs w:val="24"/>
        </w:rPr>
        <w:t>ριμελής</w:t>
      </w:r>
      <w:r w:rsidRPr="0025284B">
        <w:rPr>
          <w:rFonts w:ascii="Arial" w:hAnsi="Arial" w:cs="Arial"/>
          <w:sz w:val="24"/>
          <w:szCs w:val="24"/>
        </w:rPr>
        <w:t xml:space="preserve"> Επιτροπή Εποπτείας, η οποία έχει ως αρμοδιότητα την επίβλεψη, τη διευθέτηση των προβλημάτων που τυχόν προκύψουν και τη διατύπωση προτάσεων για τη βελτίωση της λειτουργίας της. Η Επιτροπή αποτελείται από τους </w:t>
      </w:r>
      <w:r w:rsidR="00250510">
        <w:rPr>
          <w:rFonts w:ascii="Arial" w:hAnsi="Arial" w:cs="Arial"/>
          <w:sz w:val="24"/>
          <w:szCs w:val="24"/>
        </w:rPr>
        <w:t xml:space="preserve"> δύο </w:t>
      </w:r>
      <w:r w:rsidRPr="00E05BD3">
        <w:rPr>
          <w:rFonts w:ascii="Arial" w:hAnsi="Arial" w:cs="Arial"/>
          <w:color w:val="FF0000"/>
          <w:sz w:val="24"/>
          <w:szCs w:val="24"/>
        </w:rPr>
        <w:t>υπαλλήλους της Διεύθυνσης</w:t>
      </w:r>
      <w:r w:rsidR="00313B9D">
        <w:rPr>
          <w:rFonts w:ascii="Arial" w:hAnsi="Arial" w:cs="Arial"/>
          <w:color w:val="FF0000"/>
          <w:sz w:val="24"/>
          <w:szCs w:val="24"/>
        </w:rPr>
        <w:t xml:space="preserve"> </w:t>
      </w:r>
      <w:r w:rsidR="00250510">
        <w:rPr>
          <w:rFonts w:ascii="Arial" w:hAnsi="Arial" w:cs="Arial"/>
          <w:color w:val="FF0000"/>
          <w:sz w:val="24"/>
          <w:szCs w:val="24"/>
        </w:rPr>
        <w:t>……</w:t>
      </w:r>
      <w:r w:rsidRPr="00E05BD3">
        <w:rPr>
          <w:rFonts w:ascii="Arial" w:hAnsi="Arial" w:cs="Arial"/>
          <w:color w:val="FF0000"/>
          <w:sz w:val="24"/>
          <w:szCs w:val="24"/>
        </w:rPr>
        <w:t xml:space="preserve"> </w:t>
      </w:r>
      <w:r w:rsidR="00E05BD3">
        <w:rPr>
          <w:rFonts w:ascii="Arial" w:hAnsi="Arial" w:cs="Arial"/>
          <w:color w:val="FF0000"/>
          <w:sz w:val="24"/>
          <w:szCs w:val="24"/>
        </w:rPr>
        <w:t xml:space="preserve">και έναν αιρετό </w:t>
      </w:r>
    </w:p>
    <w:p w14:paraId="0982C60C" w14:textId="77777777" w:rsidR="00097E74" w:rsidRDefault="00097E74" w:rsidP="00CC1FBF">
      <w:pPr>
        <w:spacing w:line="276" w:lineRule="auto"/>
        <w:jc w:val="center"/>
        <w:rPr>
          <w:rFonts w:ascii="Arial" w:hAnsi="Arial" w:cs="Arial"/>
          <w:b/>
          <w:bCs/>
          <w:sz w:val="24"/>
          <w:szCs w:val="24"/>
        </w:rPr>
      </w:pPr>
    </w:p>
    <w:p w14:paraId="0ADFD96E" w14:textId="5D7E1C9C" w:rsidR="00097E74" w:rsidRDefault="0025284B" w:rsidP="00097E74">
      <w:pPr>
        <w:spacing w:after="0" w:line="240" w:lineRule="auto"/>
        <w:jc w:val="center"/>
        <w:rPr>
          <w:rFonts w:ascii="Arial" w:hAnsi="Arial" w:cs="Arial"/>
          <w:b/>
          <w:bCs/>
          <w:sz w:val="24"/>
          <w:szCs w:val="24"/>
        </w:rPr>
      </w:pPr>
      <w:r w:rsidRPr="0025284B">
        <w:rPr>
          <w:rFonts w:ascii="Arial" w:hAnsi="Arial" w:cs="Arial"/>
          <w:b/>
          <w:bCs/>
          <w:sz w:val="24"/>
          <w:szCs w:val="24"/>
        </w:rPr>
        <w:t>Άρθρο 1</w:t>
      </w:r>
      <w:r w:rsidR="00313B9D">
        <w:rPr>
          <w:rFonts w:ascii="Arial" w:hAnsi="Arial" w:cs="Arial"/>
          <w:b/>
          <w:bCs/>
          <w:sz w:val="24"/>
          <w:szCs w:val="24"/>
        </w:rPr>
        <w:t>7</w:t>
      </w:r>
    </w:p>
    <w:p w14:paraId="327D7C07" w14:textId="5434DBC4" w:rsidR="0025284B" w:rsidRDefault="0025284B" w:rsidP="00097E74">
      <w:pPr>
        <w:spacing w:after="0" w:line="240" w:lineRule="auto"/>
        <w:jc w:val="center"/>
        <w:rPr>
          <w:rFonts w:ascii="Arial" w:hAnsi="Arial" w:cs="Arial"/>
          <w:b/>
          <w:bCs/>
          <w:sz w:val="24"/>
          <w:szCs w:val="24"/>
        </w:rPr>
      </w:pPr>
      <w:r w:rsidRPr="0025284B">
        <w:rPr>
          <w:rFonts w:ascii="Arial" w:hAnsi="Arial" w:cs="Arial"/>
          <w:b/>
          <w:bCs/>
          <w:sz w:val="24"/>
          <w:szCs w:val="24"/>
        </w:rPr>
        <w:t>ΠΕΔΙΟ ΕΦΑΡΜΟΓΗΣ</w:t>
      </w:r>
    </w:p>
    <w:p w14:paraId="03A3133A" w14:textId="77777777" w:rsidR="00097E74" w:rsidRPr="0025284B" w:rsidRDefault="00097E74" w:rsidP="0025284B">
      <w:pPr>
        <w:spacing w:after="0" w:line="276" w:lineRule="auto"/>
        <w:jc w:val="center"/>
        <w:rPr>
          <w:rFonts w:ascii="Arial" w:hAnsi="Arial" w:cs="Arial"/>
          <w:b/>
          <w:bCs/>
          <w:sz w:val="24"/>
          <w:szCs w:val="24"/>
        </w:rPr>
      </w:pPr>
    </w:p>
    <w:p w14:paraId="130BF382" w14:textId="04A015AE"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Ο παρών κανονισμός συντάχθηκε για να ρυθμίσει τη λειτουργία των βραχυχρόνιων αγορών</w:t>
      </w:r>
      <w:r w:rsidR="00313B9D">
        <w:rPr>
          <w:rFonts w:ascii="Arial" w:hAnsi="Arial" w:cs="Arial"/>
          <w:sz w:val="24"/>
          <w:szCs w:val="24"/>
        </w:rPr>
        <w:t xml:space="preserve"> </w:t>
      </w:r>
      <w:r w:rsidR="00313B9D" w:rsidRPr="0010357E">
        <w:rPr>
          <w:rFonts w:ascii="Arial" w:hAnsi="Arial" w:cs="Arial"/>
          <w:sz w:val="24"/>
          <w:szCs w:val="24"/>
        </w:rPr>
        <w:t>και την τοποθέτηση ψυχαγωγικών παιγνίων</w:t>
      </w:r>
      <w:r w:rsidR="00313B9D" w:rsidRPr="00C4011B">
        <w:rPr>
          <w:rFonts w:ascii="Arial" w:hAnsi="Arial" w:cs="Arial"/>
          <w:sz w:val="24"/>
          <w:szCs w:val="24"/>
        </w:rPr>
        <w:t>,</w:t>
      </w:r>
      <w:r w:rsidRPr="0025284B">
        <w:rPr>
          <w:rFonts w:ascii="Arial" w:hAnsi="Arial" w:cs="Arial"/>
          <w:sz w:val="24"/>
          <w:szCs w:val="24"/>
        </w:rPr>
        <w:t xml:space="preserve"> όπως αυτές αναφέρονται στο άρθρο 1, στους χώρους που ορίζονται στο άρθρο 4, και ισχύει στον βαθμό που δεν έρχεται σε αντίθεση με την ισχύουσα νομοθεσία και δεν καταργεί ή τροποποιεί οποιαδήποτε άλλη διάταξη.</w:t>
      </w:r>
    </w:p>
    <w:p w14:paraId="4C898955" w14:textId="3F4D78FC"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Κάθε τι που δεν προβλέπεται από τον παρόντα κανονισμό, επιλύεται με απόφαση της αρμόδιας Επιτροπής Εποπτείας του άρθρου 1</w:t>
      </w:r>
      <w:r w:rsidR="00313B9D">
        <w:rPr>
          <w:rFonts w:ascii="Arial" w:hAnsi="Arial" w:cs="Arial"/>
          <w:sz w:val="24"/>
          <w:szCs w:val="24"/>
        </w:rPr>
        <w:t>6</w:t>
      </w:r>
      <w:r w:rsidRPr="0025284B">
        <w:rPr>
          <w:rFonts w:ascii="Arial" w:hAnsi="Arial" w:cs="Arial"/>
          <w:sz w:val="24"/>
          <w:szCs w:val="24"/>
        </w:rPr>
        <w:t>.</w:t>
      </w:r>
    </w:p>
    <w:p w14:paraId="53666A2E" w14:textId="77777777" w:rsidR="0025284B" w:rsidRPr="0025284B" w:rsidRDefault="0025284B" w:rsidP="00097E74">
      <w:pPr>
        <w:spacing w:line="276" w:lineRule="auto"/>
        <w:ind w:firstLine="720"/>
        <w:jc w:val="both"/>
        <w:rPr>
          <w:rFonts w:ascii="Arial" w:hAnsi="Arial" w:cs="Arial"/>
          <w:sz w:val="24"/>
          <w:szCs w:val="24"/>
        </w:rPr>
      </w:pPr>
      <w:r w:rsidRPr="0025284B">
        <w:rPr>
          <w:rFonts w:ascii="Arial" w:hAnsi="Arial" w:cs="Arial"/>
          <w:sz w:val="24"/>
          <w:szCs w:val="24"/>
        </w:rPr>
        <w:t>Όποιος συμμετέχει σε οποιαδήποτε αγορά του παρόντος κανονισμού, συνεπάγεται ότι αποδέχεται ανεπιφύλακτα όλους τους όρους του.</w:t>
      </w:r>
    </w:p>
    <w:p w14:paraId="1B043A8F" w14:textId="77777777" w:rsidR="0025284B" w:rsidRPr="0025284B" w:rsidRDefault="0025284B" w:rsidP="0025284B">
      <w:pPr>
        <w:spacing w:line="276" w:lineRule="auto"/>
        <w:jc w:val="both"/>
        <w:rPr>
          <w:rFonts w:ascii="Arial" w:hAnsi="Arial" w:cs="Arial"/>
          <w:sz w:val="24"/>
          <w:szCs w:val="24"/>
        </w:rPr>
      </w:pPr>
    </w:p>
    <w:p w14:paraId="0C945B1A" w14:textId="05D06CA5" w:rsidR="0025284B" w:rsidRPr="0025284B" w:rsidRDefault="0025284B" w:rsidP="0025284B">
      <w:pPr>
        <w:spacing w:line="276" w:lineRule="auto"/>
        <w:jc w:val="both"/>
        <w:rPr>
          <w:rFonts w:ascii="Arial" w:hAnsi="Arial" w:cs="Arial"/>
          <w:sz w:val="24"/>
          <w:szCs w:val="24"/>
        </w:rPr>
      </w:pPr>
    </w:p>
    <w:sectPr w:rsidR="0025284B" w:rsidRPr="0025284B" w:rsidSect="00D07C38">
      <w:footerReference w:type="default" r:id="rId10"/>
      <w:pgSz w:w="11906" w:h="16838"/>
      <w:pgMar w:top="1191" w:right="1361" w:bottom="1191"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CBE057" w14:textId="77777777" w:rsidR="00792EFD" w:rsidRDefault="00792EFD" w:rsidP="0025284B">
      <w:pPr>
        <w:spacing w:after="0" w:line="240" w:lineRule="auto"/>
      </w:pPr>
      <w:r>
        <w:separator/>
      </w:r>
    </w:p>
  </w:endnote>
  <w:endnote w:type="continuationSeparator" w:id="0">
    <w:p w14:paraId="4F017F44" w14:textId="77777777" w:rsidR="00792EFD" w:rsidRDefault="00792EFD" w:rsidP="002528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Consolas">
    <w:panose1 w:val="020B0609020204030204"/>
    <w:charset w:val="A1"/>
    <w:family w:val="modern"/>
    <w:pitch w:val="fixed"/>
    <w:sig w:usb0="E00006FF" w:usb1="0000F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A1"/>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4730809"/>
      <w:docPartObj>
        <w:docPartGallery w:val="Page Numbers (Bottom of Page)"/>
        <w:docPartUnique/>
      </w:docPartObj>
    </w:sdtPr>
    <w:sdtEndPr/>
    <w:sdtContent>
      <w:p w14:paraId="0C0BB2FD" w14:textId="34D7A1B8" w:rsidR="0025284B" w:rsidRDefault="0025284B">
        <w:pPr>
          <w:pStyle w:val="ab"/>
        </w:pPr>
        <w:r>
          <w:rPr>
            <w:noProof/>
            <w:lang w:eastAsia="el-GR"/>
          </w:rPr>
          <mc:AlternateContent>
            <mc:Choice Requires="wps">
              <w:drawing>
                <wp:anchor distT="0" distB="0" distL="114300" distR="114300" simplePos="0" relativeHeight="251659264" behindDoc="0" locked="0" layoutInCell="1" allowOverlap="1" wp14:anchorId="440F4C1A" wp14:editId="7E1C3325">
                  <wp:simplePos x="0" y="0"/>
                  <wp:positionH relativeFrom="rightMargin">
                    <wp:align>center</wp:align>
                  </wp:positionH>
                  <wp:positionV relativeFrom="bottomMargin">
                    <wp:align>center</wp:align>
                  </wp:positionV>
                  <wp:extent cx="565785" cy="191770"/>
                  <wp:effectExtent l="0" t="0" r="0" b="0"/>
                  <wp:wrapNone/>
                  <wp:docPr id="701851402" name="Ορθογώνιο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19E767A6" w14:textId="2E922366" w:rsidR="0025284B" w:rsidRDefault="0025284B">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1E62D0" w:rsidRPr="001E62D0">
                                <w:rPr>
                                  <w:noProof/>
                                  <w:color w:val="ED7D31" w:themeColor="accent2"/>
                                </w:rPr>
                                <w:t>8</w:t>
                              </w:r>
                              <w:r>
                                <w:rPr>
                                  <w:color w:val="ED7D31"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440F4C1A" id="Ορθογώνιο 1" o:spid="_x0000_s1026"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" filled="f" fillcolor="#c0504d" stroked="f" strokecolor="#5c83b4" strokeweight="2.25pt">
                  <v:textbox inset=",0,,0">
                    <w:txbxContent>
                      <w:p w14:paraId="19E767A6" w14:textId="2E922366" w:rsidR="0025284B" w:rsidRDefault="0025284B">
                        <w:pPr>
                          <w:pBdr>
                            <w:top w:val="single" w:sz="4" w:space="1" w:color="7F7F7F" w:themeColor="background1" w:themeShade="7F"/>
                          </w:pBdr>
                          <w:jc w:val="center"/>
                          <w:rPr>
                            <w:color w:val="ED7D31" w:themeColor="accent2"/>
                          </w:rPr>
                        </w:pPr>
                        <w:r>
                          <w:fldChar w:fldCharType="begin"/>
                        </w:r>
                        <w:r>
                          <w:instrText>PAGE   \* MERGEFORMAT</w:instrText>
                        </w:r>
                        <w:r>
                          <w:fldChar w:fldCharType="separate"/>
                        </w:r>
                        <w:r w:rsidR="001E62D0" w:rsidRPr="001E62D0">
                          <w:rPr>
                            <w:noProof/>
                            <w:color w:val="ED7D31" w:themeColor="accent2"/>
                          </w:rPr>
                          <w:t>8</w:t>
                        </w:r>
                        <w:r>
                          <w:rPr>
                            <w:color w:val="ED7D31" w:themeColor="accent2"/>
                          </w:rPr>
                          <w:fldChar w:fldCharType="end"/>
                        </w:r>
                      </w:p>
                    </w:txbxContent>
                  </v:textbox>
                  <w10:wrap anchorx="margin" anchory="margin"/>
                </v:rect>
              </w:pict>
            </mc:Fallback>
          </mc:AlternateContent>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EA5D7" w14:textId="77777777" w:rsidR="00792EFD" w:rsidRDefault="00792EFD" w:rsidP="0025284B">
      <w:pPr>
        <w:spacing w:after="0" w:line="240" w:lineRule="auto"/>
      </w:pPr>
      <w:r>
        <w:separator/>
      </w:r>
    </w:p>
  </w:footnote>
  <w:footnote w:type="continuationSeparator" w:id="0">
    <w:p w14:paraId="40364D0E" w14:textId="77777777" w:rsidR="00792EFD" w:rsidRDefault="00792EFD" w:rsidP="002528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06EB"/>
    <w:multiLevelType w:val="hybridMultilevel"/>
    <w:tmpl w:val="3782FA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15:restartNumberingAfterBreak="0">
    <w:nsid w:val="0A1D2C0E"/>
    <w:multiLevelType w:val="hybridMultilevel"/>
    <w:tmpl w:val="B69AAAD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27620703"/>
    <w:multiLevelType w:val="hybridMultilevel"/>
    <w:tmpl w:val="BD448FDC"/>
    <w:lvl w:ilvl="0" w:tplc="0408000F">
      <w:start w:val="1"/>
      <w:numFmt w:val="decimal"/>
      <w:lvlText w:val="%1."/>
      <w:lvlJc w:val="left"/>
      <w:pPr>
        <w:tabs>
          <w:tab w:val="num" w:pos="644"/>
        </w:tabs>
        <w:ind w:left="644"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3" w15:restartNumberingAfterBreak="0">
    <w:nsid w:val="34322310"/>
    <w:multiLevelType w:val="hybridMultilevel"/>
    <w:tmpl w:val="C2B2A5D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37BA0E2B"/>
    <w:multiLevelType w:val="hybridMultilevel"/>
    <w:tmpl w:val="6540C0BE"/>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5E2217C8"/>
    <w:multiLevelType w:val="hybridMultilevel"/>
    <w:tmpl w:val="328A2D3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84B"/>
    <w:rsid w:val="00064D1A"/>
    <w:rsid w:val="00097E74"/>
    <w:rsid w:val="0010357E"/>
    <w:rsid w:val="001440BA"/>
    <w:rsid w:val="0017568F"/>
    <w:rsid w:val="001E6061"/>
    <w:rsid w:val="001E62D0"/>
    <w:rsid w:val="002147F4"/>
    <w:rsid w:val="00250510"/>
    <w:rsid w:val="0025284B"/>
    <w:rsid w:val="00264D60"/>
    <w:rsid w:val="00267696"/>
    <w:rsid w:val="002A5FCA"/>
    <w:rsid w:val="002B0A62"/>
    <w:rsid w:val="002B2B74"/>
    <w:rsid w:val="00313B9D"/>
    <w:rsid w:val="003A3A18"/>
    <w:rsid w:val="00444AE1"/>
    <w:rsid w:val="004A67AD"/>
    <w:rsid w:val="004D10DD"/>
    <w:rsid w:val="00541D7F"/>
    <w:rsid w:val="00562727"/>
    <w:rsid w:val="00576C3D"/>
    <w:rsid w:val="00624B02"/>
    <w:rsid w:val="00783A8C"/>
    <w:rsid w:val="00792EFD"/>
    <w:rsid w:val="007B100C"/>
    <w:rsid w:val="007B70D5"/>
    <w:rsid w:val="007E69C7"/>
    <w:rsid w:val="007F64A1"/>
    <w:rsid w:val="0080213A"/>
    <w:rsid w:val="0094333C"/>
    <w:rsid w:val="00981890"/>
    <w:rsid w:val="009E49E4"/>
    <w:rsid w:val="00A03935"/>
    <w:rsid w:val="00B17C94"/>
    <w:rsid w:val="00B423C9"/>
    <w:rsid w:val="00B51C0F"/>
    <w:rsid w:val="00C4011B"/>
    <w:rsid w:val="00CA32AF"/>
    <w:rsid w:val="00CC1FBF"/>
    <w:rsid w:val="00D07C38"/>
    <w:rsid w:val="00DD4A59"/>
    <w:rsid w:val="00E05BD3"/>
    <w:rsid w:val="00E50160"/>
    <w:rsid w:val="00E70F6F"/>
    <w:rsid w:val="00EA0199"/>
    <w:rsid w:val="00EB5066"/>
    <w:rsid w:val="00ED721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96D80"/>
  <w15:chartTrackingRefBased/>
  <w15:docId w15:val="{755717FA-8881-4CD0-B86E-29B5646F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25284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Char"/>
    <w:uiPriority w:val="9"/>
    <w:semiHidden/>
    <w:unhideWhenUsed/>
    <w:qFormat/>
    <w:rsid w:val="0025284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Char"/>
    <w:uiPriority w:val="9"/>
    <w:semiHidden/>
    <w:unhideWhenUsed/>
    <w:qFormat/>
    <w:rsid w:val="0025284B"/>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Char"/>
    <w:uiPriority w:val="9"/>
    <w:semiHidden/>
    <w:unhideWhenUsed/>
    <w:qFormat/>
    <w:rsid w:val="0025284B"/>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Char"/>
    <w:uiPriority w:val="9"/>
    <w:semiHidden/>
    <w:unhideWhenUsed/>
    <w:qFormat/>
    <w:rsid w:val="0025284B"/>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Char"/>
    <w:uiPriority w:val="9"/>
    <w:semiHidden/>
    <w:unhideWhenUsed/>
    <w:qFormat/>
    <w:rsid w:val="0025284B"/>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25284B"/>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25284B"/>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25284B"/>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25284B"/>
    <w:rPr>
      <w:rFonts w:asciiTheme="majorHAnsi" w:eastAsiaTheme="majorEastAsia" w:hAnsiTheme="majorHAnsi" w:cstheme="majorBidi"/>
      <w:color w:val="2F5496" w:themeColor="accent1" w:themeShade="BF"/>
      <w:sz w:val="40"/>
      <w:szCs w:val="40"/>
    </w:rPr>
  </w:style>
  <w:style w:type="character" w:customStyle="1" w:styleId="2Char">
    <w:name w:val="Επικεφαλίδα 2 Char"/>
    <w:basedOn w:val="a0"/>
    <w:link w:val="2"/>
    <w:uiPriority w:val="9"/>
    <w:semiHidden/>
    <w:rsid w:val="0025284B"/>
    <w:rPr>
      <w:rFonts w:asciiTheme="majorHAnsi" w:eastAsiaTheme="majorEastAsia" w:hAnsiTheme="majorHAnsi" w:cstheme="majorBidi"/>
      <w:color w:val="2F5496" w:themeColor="accent1" w:themeShade="BF"/>
      <w:sz w:val="32"/>
      <w:szCs w:val="32"/>
    </w:rPr>
  </w:style>
  <w:style w:type="character" w:customStyle="1" w:styleId="3Char">
    <w:name w:val="Επικεφαλίδα 3 Char"/>
    <w:basedOn w:val="a0"/>
    <w:link w:val="3"/>
    <w:uiPriority w:val="9"/>
    <w:semiHidden/>
    <w:rsid w:val="0025284B"/>
    <w:rPr>
      <w:rFonts w:eastAsiaTheme="majorEastAsia" w:cstheme="majorBidi"/>
      <w:color w:val="2F5496" w:themeColor="accent1" w:themeShade="BF"/>
      <w:sz w:val="28"/>
      <w:szCs w:val="28"/>
    </w:rPr>
  </w:style>
  <w:style w:type="character" w:customStyle="1" w:styleId="4Char">
    <w:name w:val="Επικεφαλίδα 4 Char"/>
    <w:basedOn w:val="a0"/>
    <w:link w:val="4"/>
    <w:uiPriority w:val="9"/>
    <w:semiHidden/>
    <w:rsid w:val="0025284B"/>
    <w:rPr>
      <w:rFonts w:eastAsiaTheme="majorEastAsia" w:cstheme="majorBidi"/>
      <w:i/>
      <w:iCs/>
      <w:color w:val="2F5496" w:themeColor="accent1" w:themeShade="BF"/>
    </w:rPr>
  </w:style>
  <w:style w:type="character" w:customStyle="1" w:styleId="5Char">
    <w:name w:val="Επικεφαλίδα 5 Char"/>
    <w:basedOn w:val="a0"/>
    <w:link w:val="5"/>
    <w:uiPriority w:val="9"/>
    <w:semiHidden/>
    <w:rsid w:val="0025284B"/>
    <w:rPr>
      <w:rFonts w:eastAsiaTheme="majorEastAsia" w:cstheme="majorBidi"/>
      <w:color w:val="2F5496" w:themeColor="accent1" w:themeShade="BF"/>
    </w:rPr>
  </w:style>
  <w:style w:type="character" w:customStyle="1" w:styleId="6Char">
    <w:name w:val="Επικεφαλίδα 6 Char"/>
    <w:basedOn w:val="a0"/>
    <w:link w:val="6"/>
    <w:uiPriority w:val="9"/>
    <w:semiHidden/>
    <w:rsid w:val="0025284B"/>
    <w:rPr>
      <w:rFonts w:eastAsiaTheme="majorEastAsia" w:cstheme="majorBidi"/>
      <w:i/>
      <w:iCs/>
      <w:color w:val="595959" w:themeColor="text1" w:themeTint="A6"/>
    </w:rPr>
  </w:style>
  <w:style w:type="character" w:customStyle="1" w:styleId="7Char">
    <w:name w:val="Επικεφαλίδα 7 Char"/>
    <w:basedOn w:val="a0"/>
    <w:link w:val="7"/>
    <w:uiPriority w:val="9"/>
    <w:semiHidden/>
    <w:rsid w:val="0025284B"/>
    <w:rPr>
      <w:rFonts w:eastAsiaTheme="majorEastAsia" w:cstheme="majorBidi"/>
      <w:color w:val="595959" w:themeColor="text1" w:themeTint="A6"/>
    </w:rPr>
  </w:style>
  <w:style w:type="character" w:customStyle="1" w:styleId="8Char">
    <w:name w:val="Επικεφαλίδα 8 Char"/>
    <w:basedOn w:val="a0"/>
    <w:link w:val="8"/>
    <w:uiPriority w:val="9"/>
    <w:semiHidden/>
    <w:rsid w:val="0025284B"/>
    <w:rPr>
      <w:rFonts w:eastAsiaTheme="majorEastAsia" w:cstheme="majorBidi"/>
      <w:i/>
      <w:iCs/>
      <w:color w:val="272727" w:themeColor="text1" w:themeTint="D8"/>
    </w:rPr>
  </w:style>
  <w:style w:type="character" w:customStyle="1" w:styleId="9Char">
    <w:name w:val="Επικεφαλίδα 9 Char"/>
    <w:basedOn w:val="a0"/>
    <w:link w:val="9"/>
    <w:uiPriority w:val="9"/>
    <w:semiHidden/>
    <w:rsid w:val="0025284B"/>
    <w:rPr>
      <w:rFonts w:eastAsiaTheme="majorEastAsia" w:cstheme="majorBidi"/>
      <w:color w:val="272727" w:themeColor="text1" w:themeTint="D8"/>
    </w:rPr>
  </w:style>
  <w:style w:type="paragraph" w:styleId="a3">
    <w:name w:val="Title"/>
    <w:basedOn w:val="a"/>
    <w:next w:val="a"/>
    <w:link w:val="Char"/>
    <w:uiPriority w:val="10"/>
    <w:qFormat/>
    <w:rsid w:val="002528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Τίτλος Char"/>
    <w:basedOn w:val="a0"/>
    <w:link w:val="a3"/>
    <w:uiPriority w:val="10"/>
    <w:rsid w:val="0025284B"/>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25284B"/>
    <w:pPr>
      <w:numPr>
        <w:ilvl w:val="1"/>
      </w:numPr>
    </w:pPr>
    <w:rPr>
      <w:rFonts w:eastAsiaTheme="majorEastAsia" w:cstheme="majorBidi"/>
      <w:color w:val="595959" w:themeColor="text1" w:themeTint="A6"/>
      <w:spacing w:val="15"/>
      <w:sz w:val="28"/>
      <w:szCs w:val="28"/>
    </w:rPr>
  </w:style>
  <w:style w:type="character" w:customStyle="1" w:styleId="Char0">
    <w:name w:val="Υπότιτλος Char"/>
    <w:basedOn w:val="a0"/>
    <w:link w:val="a4"/>
    <w:uiPriority w:val="11"/>
    <w:rsid w:val="0025284B"/>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25284B"/>
    <w:pPr>
      <w:spacing w:before="160"/>
      <w:jc w:val="center"/>
    </w:pPr>
    <w:rPr>
      <w:i/>
      <w:iCs/>
      <w:color w:val="404040" w:themeColor="text1" w:themeTint="BF"/>
    </w:rPr>
  </w:style>
  <w:style w:type="character" w:customStyle="1" w:styleId="Char1">
    <w:name w:val="Απόσπασμα Char"/>
    <w:basedOn w:val="a0"/>
    <w:link w:val="a5"/>
    <w:uiPriority w:val="29"/>
    <w:rsid w:val="0025284B"/>
    <w:rPr>
      <w:i/>
      <w:iCs/>
      <w:color w:val="404040" w:themeColor="text1" w:themeTint="BF"/>
    </w:rPr>
  </w:style>
  <w:style w:type="paragraph" w:styleId="a6">
    <w:name w:val="List Paragraph"/>
    <w:basedOn w:val="a"/>
    <w:uiPriority w:val="34"/>
    <w:qFormat/>
    <w:rsid w:val="0025284B"/>
    <w:pPr>
      <w:ind w:left="720"/>
      <w:contextualSpacing/>
    </w:pPr>
  </w:style>
  <w:style w:type="character" w:styleId="a7">
    <w:name w:val="Intense Emphasis"/>
    <w:basedOn w:val="a0"/>
    <w:uiPriority w:val="21"/>
    <w:qFormat/>
    <w:rsid w:val="0025284B"/>
    <w:rPr>
      <w:i/>
      <w:iCs/>
      <w:color w:val="2F5496" w:themeColor="accent1" w:themeShade="BF"/>
    </w:rPr>
  </w:style>
  <w:style w:type="paragraph" w:styleId="a8">
    <w:name w:val="Intense Quote"/>
    <w:basedOn w:val="a"/>
    <w:next w:val="a"/>
    <w:link w:val="Char2"/>
    <w:uiPriority w:val="30"/>
    <w:qFormat/>
    <w:rsid w:val="0025284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har2">
    <w:name w:val="Έντονο απόσπ. Char"/>
    <w:basedOn w:val="a0"/>
    <w:link w:val="a8"/>
    <w:uiPriority w:val="30"/>
    <w:rsid w:val="0025284B"/>
    <w:rPr>
      <w:i/>
      <w:iCs/>
      <w:color w:val="2F5496" w:themeColor="accent1" w:themeShade="BF"/>
    </w:rPr>
  </w:style>
  <w:style w:type="character" w:styleId="a9">
    <w:name w:val="Intense Reference"/>
    <w:basedOn w:val="a0"/>
    <w:uiPriority w:val="32"/>
    <w:qFormat/>
    <w:rsid w:val="0025284B"/>
    <w:rPr>
      <w:b/>
      <w:bCs/>
      <w:smallCaps/>
      <w:color w:val="2F5496" w:themeColor="accent1" w:themeShade="BF"/>
      <w:spacing w:val="5"/>
    </w:rPr>
  </w:style>
  <w:style w:type="paragraph" w:styleId="aa">
    <w:name w:val="header"/>
    <w:basedOn w:val="a"/>
    <w:link w:val="Char3"/>
    <w:uiPriority w:val="99"/>
    <w:unhideWhenUsed/>
    <w:rsid w:val="0025284B"/>
    <w:pPr>
      <w:tabs>
        <w:tab w:val="center" w:pos="4153"/>
        <w:tab w:val="right" w:pos="8306"/>
      </w:tabs>
      <w:spacing w:after="0" w:line="240" w:lineRule="auto"/>
    </w:pPr>
  </w:style>
  <w:style w:type="character" w:customStyle="1" w:styleId="Char3">
    <w:name w:val="Κεφαλίδα Char"/>
    <w:basedOn w:val="a0"/>
    <w:link w:val="aa"/>
    <w:uiPriority w:val="99"/>
    <w:rsid w:val="0025284B"/>
  </w:style>
  <w:style w:type="paragraph" w:styleId="ab">
    <w:name w:val="footer"/>
    <w:basedOn w:val="a"/>
    <w:link w:val="Char4"/>
    <w:uiPriority w:val="99"/>
    <w:unhideWhenUsed/>
    <w:rsid w:val="0025284B"/>
    <w:pPr>
      <w:tabs>
        <w:tab w:val="center" w:pos="4153"/>
        <w:tab w:val="right" w:pos="8306"/>
      </w:tabs>
      <w:spacing w:after="0" w:line="240" w:lineRule="auto"/>
    </w:pPr>
  </w:style>
  <w:style w:type="character" w:customStyle="1" w:styleId="Char4">
    <w:name w:val="Υποσέλιδο Char"/>
    <w:basedOn w:val="a0"/>
    <w:link w:val="ab"/>
    <w:uiPriority w:val="99"/>
    <w:rsid w:val="0025284B"/>
  </w:style>
  <w:style w:type="paragraph" w:styleId="-HTML">
    <w:name w:val="HTML Preformatted"/>
    <w:basedOn w:val="a"/>
    <w:link w:val="-HTMLChar"/>
    <w:uiPriority w:val="99"/>
    <w:semiHidden/>
    <w:unhideWhenUsed/>
    <w:rsid w:val="004D10DD"/>
    <w:pPr>
      <w:spacing w:after="0" w:line="240" w:lineRule="auto"/>
    </w:pPr>
    <w:rPr>
      <w:rFonts w:ascii="Consolas" w:hAnsi="Consolas"/>
      <w:sz w:val="20"/>
      <w:szCs w:val="20"/>
    </w:rPr>
  </w:style>
  <w:style w:type="character" w:customStyle="1" w:styleId="-HTMLChar">
    <w:name w:val="Προ-διαμορφωμένο HTML Char"/>
    <w:basedOn w:val="a0"/>
    <w:link w:val="-HTML"/>
    <w:uiPriority w:val="99"/>
    <w:semiHidden/>
    <w:rsid w:val="004D10D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70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s://www.cityofxanthi.gr/images/dimos/logos/logoGRnew.png#joomlaImage://local-images/dimos/logos/logoGRnew.png?width=240&amp;height=90"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409D9-2391-4FAE-A52A-DD6F1E89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12</Pages>
  <Words>4508</Words>
  <Characters>24347</Characters>
  <Application>Microsoft Office Word</Application>
  <DocSecurity>0</DocSecurity>
  <Lines>202</Lines>
  <Paragraphs>57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ΙΩΑΝΝΗΣ ΤΣΙΛΙΓΓΙΡΗΣ</dc:creator>
  <cp:keywords/>
  <dc:description/>
  <cp:lastModifiedBy>user</cp:lastModifiedBy>
  <cp:revision>30</cp:revision>
  <dcterms:created xsi:type="dcterms:W3CDTF">2025-08-26T17:37:00Z</dcterms:created>
  <dcterms:modified xsi:type="dcterms:W3CDTF">2025-09-22T07:10:00Z</dcterms:modified>
</cp:coreProperties>
</file>